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FB" w:rsidRPr="00E46124" w:rsidRDefault="00F152FB" w:rsidP="00E46124">
      <w:pPr>
        <w:tabs>
          <w:tab w:val="left" w:pos="675"/>
        </w:tabs>
        <w:ind w:firstLine="567"/>
        <w:contextualSpacing/>
        <w:jc w:val="center"/>
        <w:rPr>
          <w:b/>
          <w:bCs/>
          <w:sz w:val="22"/>
          <w:szCs w:val="22"/>
        </w:rPr>
      </w:pPr>
      <w:r w:rsidRPr="00E46124">
        <w:rPr>
          <w:b/>
          <w:bCs/>
          <w:sz w:val="22"/>
          <w:szCs w:val="22"/>
        </w:rPr>
        <w:t>АГЕНТСКИЙ ДОГОВОР №</w:t>
      </w:r>
      <w:r w:rsidR="00E46124">
        <w:rPr>
          <w:b/>
          <w:bCs/>
          <w:sz w:val="22"/>
          <w:szCs w:val="22"/>
        </w:rPr>
        <w:t xml:space="preserve"> </w:t>
      </w:r>
      <w:r w:rsidR="00826BCF" w:rsidRPr="00E46124">
        <w:rPr>
          <w:b/>
          <w:bCs/>
          <w:sz w:val="22"/>
          <w:szCs w:val="22"/>
        </w:rPr>
        <w:t>______</w:t>
      </w:r>
    </w:p>
    <w:p w:rsidR="00F152FB" w:rsidRPr="00E46124" w:rsidRDefault="00F152FB" w:rsidP="00E46124">
      <w:pPr>
        <w:tabs>
          <w:tab w:val="left" w:pos="675"/>
        </w:tabs>
        <w:ind w:firstLine="567"/>
        <w:contextualSpacing/>
        <w:jc w:val="center"/>
        <w:rPr>
          <w:sz w:val="22"/>
          <w:szCs w:val="22"/>
        </w:rPr>
      </w:pPr>
    </w:p>
    <w:p w:rsidR="00F152FB" w:rsidRPr="00E46124" w:rsidRDefault="00F152FB" w:rsidP="00E46124">
      <w:pPr>
        <w:pStyle w:val="a4"/>
        <w:tabs>
          <w:tab w:val="clear" w:pos="4677"/>
          <w:tab w:val="clear" w:pos="9355"/>
          <w:tab w:val="left" w:pos="675"/>
        </w:tabs>
        <w:ind w:firstLine="567"/>
        <w:contextualSpacing/>
        <w:rPr>
          <w:bCs/>
          <w:sz w:val="22"/>
          <w:szCs w:val="22"/>
        </w:rPr>
      </w:pPr>
      <w:r w:rsidRPr="00E46124">
        <w:rPr>
          <w:bCs/>
          <w:sz w:val="22"/>
          <w:szCs w:val="22"/>
        </w:rPr>
        <w:tab/>
      </w:r>
      <w:r w:rsidRPr="00E46124">
        <w:rPr>
          <w:bCs/>
          <w:sz w:val="22"/>
          <w:szCs w:val="22"/>
        </w:rPr>
        <w:tab/>
      </w:r>
      <w:r w:rsidRPr="00E46124">
        <w:rPr>
          <w:bCs/>
          <w:sz w:val="22"/>
          <w:szCs w:val="22"/>
        </w:rPr>
        <w:tab/>
      </w:r>
      <w:r w:rsidRPr="00E46124">
        <w:rPr>
          <w:bCs/>
          <w:sz w:val="22"/>
          <w:szCs w:val="22"/>
        </w:rPr>
        <w:tab/>
      </w:r>
      <w:r w:rsidRPr="00E46124">
        <w:rPr>
          <w:bCs/>
          <w:sz w:val="22"/>
          <w:szCs w:val="22"/>
        </w:rPr>
        <w:tab/>
      </w:r>
      <w:r w:rsidRPr="00E46124">
        <w:rPr>
          <w:bCs/>
          <w:sz w:val="22"/>
          <w:szCs w:val="22"/>
        </w:rPr>
        <w:tab/>
      </w:r>
      <w:r w:rsidRPr="00E46124">
        <w:rPr>
          <w:bCs/>
          <w:sz w:val="22"/>
          <w:szCs w:val="22"/>
        </w:rPr>
        <w:tab/>
      </w:r>
      <w:r w:rsidRPr="00E46124">
        <w:rPr>
          <w:bCs/>
          <w:sz w:val="22"/>
          <w:szCs w:val="22"/>
        </w:rPr>
        <w:tab/>
      </w:r>
      <w:r w:rsidRPr="00E46124">
        <w:rPr>
          <w:bCs/>
          <w:sz w:val="22"/>
          <w:szCs w:val="22"/>
        </w:rPr>
        <w:tab/>
      </w:r>
      <w:r w:rsidRPr="00E46124">
        <w:rPr>
          <w:bCs/>
          <w:sz w:val="22"/>
          <w:szCs w:val="22"/>
        </w:rPr>
        <w:tab/>
      </w:r>
      <w:r w:rsidRPr="00E46124">
        <w:rPr>
          <w:bCs/>
          <w:sz w:val="22"/>
          <w:szCs w:val="22"/>
        </w:rPr>
        <w:tab/>
      </w:r>
      <w:r w:rsidR="00E46124" w:rsidRPr="00E46124">
        <w:rPr>
          <w:bCs/>
          <w:sz w:val="22"/>
          <w:szCs w:val="22"/>
        </w:rPr>
        <w:tab/>
      </w:r>
      <w:r w:rsidRPr="00E46124">
        <w:rPr>
          <w:bCs/>
          <w:sz w:val="22"/>
          <w:szCs w:val="22"/>
        </w:rPr>
        <w:t xml:space="preserve"> </w:t>
      </w:r>
      <w:r w:rsidRPr="00E46124">
        <w:rPr>
          <w:sz w:val="22"/>
          <w:szCs w:val="22"/>
        </w:rPr>
        <w:t xml:space="preserve">«___» _________ </w:t>
      </w:r>
      <w:r w:rsidR="005C289D" w:rsidRPr="00E46124">
        <w:rPr>
          <w:bCs/>
          <w:sz w:val="22"/>
          <w:szCs w:val="22"/>
        </w:rPr>
        <w:t>20</w:t>
      </w:r>
      <w:r w:rsidR="00E46124" w:rsidRPr="00E46124">
        <w:rPr>
          <w:bCs/>
          <w:sz w:val="22"/>
          <w:szCs w:val="22"/>
        </w:rPr>
        <w:t>__</w:t>
      </w:r>
      <w:r w:rsidRPr="00E46124">
        <w:rPr>
          <w:bCs/>
          <w:sz w:val="22"/>
          <w:szCs w:val="22"/>
        </w:rPr>
        <w:t xml:space="preserve"> года</w:t>
      </w:r>
    </w:p>
    <w:p w:rsidR="00F152FB" w:rsidRPr="00E46124" w:rsidRDefault="00F152FB" w:rsidP="00E46124">
      <w:pPr>
        <w:tabs>
          <w:tab w:val="left" w:pos="675"/>
        </w:tabs>
        <w:ind w:firstLine="567"/>
        <w:contextualSpacing/>
        <w:jc w:val="right"/>
        <w:rPr>
          <w:sz w:val="22"/>
          <w:szCs w:val="22"/>
        </w:rPr>
      </w:pPr>
    </w:p>
    <w:p w:rsidR="00701CEE" w:rsidRPr="00E46124" w:rsidRDefault="001D4106" w:rsidP="00E46124">
      <w:pPr>
        <w:ind w:firstLine="567"/>
        <w:contextualSpacing/>
        <w:jc w:val="both"/>
        <w:rPr>
          <w:sz w:val="22"/>
          <w:szCs w:val="22"/>
          <w:lang w:eastAsia="ru-RU"/>
        </w:rPr>
      </w:pPr>
      <w:r w:rsidRPr="00E46124">
        <w:rPr>
          <w:sz w:val="22"/>
          <w:szCs w:val="22"/>
        </w:rPr>
        <w:t>_____</w:t>
      </w:r>
      <w:r w:rsidR="00701CEE" w:rsidRPr="00E46124">
        <w:rPr>
          <w:sz w:val="22"/>
          <w:szCs w:val="22"/>
        </w:rPr>
        <w:t>___________________</w:t>
      </w:r>
      <w:r w:rsidR="00F152FB" w:rsidRPr="00E46124">
        <w:rPr>
          <w:sz w:val="22"/>
          <w:szCs w:val="22"/>
        </w:rPr>
        <w:t>, именуем</w:t>
      </w:r>
      <w:r w:rsidR="00660C24" w:rsidRPr="00E46124">
        <w:rPr>
          <w:sz w:val="22"/>
          <w:szCs w:val="22"/>
        </w:rPr>
        <w:t>ая</w:t>
      </w:r>
      <w:r w:rsidR="00F152FB" w:rsidRPr="00E46124">
        <w:rPr>
          <w:sz w:val="22"/>
          <w:szCs w:val="22"/>
        </w:rPr>
        <w:t xml:space="preserve"> в дальнейшем «</w:t>
      </w:r>
      <w:r w:rsidR="00F152FB" w:rsidRPr="00E46124">
        <w:rPr>
          <w:b/>
          <w:sz w:val="22"/>
          <w:szCs w:val="22"/>
        </w:rPr>
        <w:t>Принципал</w:t>
      </w:r>
      <w:r w:rsidR="00F152FB" w:rsidRPr="00E46124">
        <w:rPr>
          <w:sz w:val="22"/>
          <w:szCs w:val="22"/>
        </w:rPr>
        <w:t xml:space="preserve">», в лице </w:t>
      </w:r>
      <w:r w:rsidRPr="00E46124">
        <w:rPr>
          <w:sz w:val="22"/>
          <w:szCs w:val="22"/>
        </w:rPr>
        <w:t>_____________</w:t>
      </w:r>
      <w:r w:rsidR="00701CEE" w:rsidRPr="00E46124">
        <w:rPr>
          <w:sz w:val="22"/>
          <w:szCs w:val="22"/>
        </w:rPr>
        <w:t>____________</w:t>
      </w:r>
      <w:r w:rsidR="00F152FB" w:rsidRPr="00E46124">
        <w:rPr>
          <w:sz w:val="22"/>
          <w:szCs w:val="22"/>
        </w:rPr>
        <w:t xml:space="preserve">, действующего на основании Устава, с одной стороны, </w:t>
      </w:r>
      <w:r w:rsidR="00D531C1" w:rsidRPr="00E46124">
        <w:rPr>
          <w:b/>
          <w:sz w:val="22"/>
          <w:szCs w:val="22"/>
        </w:rPr>
        <w:t>Общество с ограниченной ответственностью «Урал-Тенгри»</w:t>
      </w:r>
      <w:r w:rsidR="00D531C1" w:rsidRPr="00E46124">
        <w:rPr>
          <w:sz w:val="22"/>
          <w:szCs w:val="22"/>
        </w:rPr>
        <w:t>, туроператор по внутреннему туризму (реестровый номер МВТ 017486 в Едином Федеральном реестре туроператоров)</w:t>
      </w:r>
      <w:r w:rsidR="00701CEE" w:rsidRPr="00E46124">
        <w:rPr>
          <w:sz w:val="22"/>
          <w:szCs w:val="22"/>
        </w:rPr>
        <w:t>, именуемое в дальнейшем «</w:t>
      </w:r>
      <w:r w:rsidR="00701CEE" w:rsidRPr="00E46124">
        <w:rPr>
          <w:b/>
          <w:sz w:val="22"/>
          <w:szCs w:val="22"/>
        </w:rPr>
        <w:t>Агент</w:t>
      </w:r>
      <w:r w:rsidR="00701CEE" w:rsidRPr="00E46124">
        <w:rPr>
          <w:sz w:val="22"/>
          <w:szCs w:val="22"/>
        </w:rPr>
        <w:t xml:space="preserve">», в лице </w:t>
      </w:r>
      <w:r w:rsidR="00D30802">
        <w:rPr>
          <w:sz w:val="22"/>
          <w:szCs w:val="22"/>
        </w:rPr>
        <w:t>д</w:t>
      </w:r>
      <w:bookmarkStart w:id="0" w:name="_GoBack"/>
      <w:bookmarkEnd w:id="0"/>
      <w:r w:rsidR="00701CEE" w:rsidRPr="00E46124">
        <w:rPr>
          <w:sz w:val="22"/>
          <w:szCs w:val="22"/>
        </w:rPr>
        <w:t xml:space="preserve">иректора </w:t>
      </w:r>
      <w:r w:rsidR="00701CEE" w:rsidRPr="00E46124">
        <w:rPr>
          <w:b/>
          <w:sz w:val="22"/>
          <w:szCs w:val="22"/>
        </w:rPr>
        <w:t>Гончарова Александра Станиславовича</w:t>
      </w:r>
      <w:r w:rsidR="00701CEE" w:rsidRPr="00E46124">
        <w:rPr>
          <w:rStyle w:val="FontStyle32"/>
          <w:sz w:val="22"/>
          <w:szCs w:val="22"/>
        </w:rPr>
        <w:t>, действующего на основании</w:t>
      </w:r>
      <w:r w:rsidR="00701CEE" w:rsidRPr="00E46124">
        <w:rPr>
          <w:rStyle w:val="FontStyle32"/>
          <w:b/>
          <w:sz w:val="22"/>
          <w:szCs w:val="22"/>
        </w:rPr>
        <w:t xml:space="preserve"> </w:t>
      </w:r>
      <w:r w:rsidR="00701CEE" w:rsidRPr="00E46124">
        <w:rPr>
          <w:rStyle w:val="FontStyle32"/>
          <w:sz w:val="22"/>
          <w:szCs w:val="22"/>
        </w:rPr>
        <w:t>Устава</w:t>
      </w:r>
      <w:r w:rsidR="00701CEE" w:rsidRPr="00E46124">
        <w:rPr>
          <w:sz w:val="22"/>
          <w:szCs w:val="22"/>
        </w:rPr>
        <w:t xml:space="preserve">, с другой стороны,  </w:t>
      </w:r>
      <w:r w:rsidR="00701CEE" w:rsidRPr="00E46124">
        <w:rPr>
          <w:color w:val="000000"/>
          <w:sz w:val="22"/>
          <w:szCs w:val="22"/>
        </w:rPr>
        <w:t>вместе по тексту настоящего Договора именуемые «</w:t>
      </w:r>
      <w:r w:rsidR="00701CEE" w:rsidRPr="00E46124">
        <w:rPr>
          <w:b/>
          <w:bCs/>
          <w:color w:val="000000"/>
          <w:sz w:val="22"/>
          <w:szCs w:val="22"/>
        </w:rPr>
        <w:t>Стороны</w:t>
      </w:r>
      <w:r w:rsidR="00701CEE" w:rsidRPr="00E46124">
        <w:rPr>
          <w:color w:val="000000"/>
          <w:sz w:val="22"/>
          <w:szCs w:val="22"/>
        </w:rPr>
        <w:t xml:space="preserve">», </w:t>
      </w:r>
      <w:r w:rsidR="00701CEE" w:rsidRPr="00E46124">
        <w:rPr>
          <w:sz w:val="22"/>
          <w:szCs w:val="22"/>
        </w:rPr>
        <w:t>заключили настоящий Договор о нижеследующем:</w:t>
      </w:r>
    </w:p>
    <w:p w:rsidR="00F152FB" w:rsidRPr="00E46124" w:rsidRDefault="00F152FB" w:rsidP="00E46124">
      <w:pPr>
        <w:ind w:firstLine="567"/>
        <w:contextualSpacing/>
        <w:rPr>
          <w:sz w:val="22"/>
          <w:szCs w:val="22"/>
        </w:rPr>
      </w:pPr>
    </w:p>
    <w:p w:rsidR="00F152FB" w:rsidRPr="00E46124" w:rsidRDefault="00F152FB" w:rsidP="00E46124">
      <w:pPr>
        <w:pStyle w:val="ConsNormal"/>
        <w:widowControl/>
        <w:tabs>
          <w:tab w:val="left" w:pos="675"/>
        </w:tabs>
        <w:ind w:right="0" w:firstLine="567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E46124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F152FB" w:rsidRPr="00E46124" w:rsidRDefault="00F152FB" w:rsidP="00E46124">
      <w:pPr>
        <w:pStyle w:val="a3"/>
        <w:tabs>
          <w:tab w:val="left" w:pos="675"/>
        </w:tabs>
        <w:ind w:firstLine="567"/>
        <w:contextualSpacing/>
        <w:rPr>
          <w:sz w:val="22"/>
          <w:szCs w:val="22"/>
        </w:rPr>
      </w:pPr>
      <w:r w:rsidRPr="00E46124">
        <w:rPr>
          <w:sz w:val="22"/>
          <w:szCs w:val="22"/>
        </w:rPr>
        <w:t xml:space="preserve">1.1. По настоящему Договору Принципал поручает, а Агент берет на себя обязательство за вознаграждение осуществлять от своего имени и за счет Принципала действия по продвижению и реализации путевок, а также реализовывать </w:t>
      </w:r>
      <w:r w:rsidR="00AE2C19" w:rsidRPr="00E46124">
        <w:rPr>
          <w:sz w:val="22"/>
          <w:szCs w:val="22"/>
        </w:rPr>
        <w:t>иные услуги,</w:t>
      </w:r>
      <w:r w:rsidRPr="00E46124">
        <w:rPr>
          <w:sz w:val="22"/>
          <w:szCs w:val="22"/>
        </w:rPr>
        <w:t xml:space="preserve"> предоставляемые Принципалом.</w:t>
      </w:r>
    </w:p>
    <w:p w:rsidR="00C941B6" w:rsidRPr="00E46124" w:rsidRDefault="00F152FB" w:rsidP="00E46124">
      <w:pPr>
        <w:pStyle w:val="a3"/>
        <w:tabs>
          <w:tab w:val="left" w:pos="675"/>
        </w:tabs>
        <w:ind w:firstLine="567"/>
        <w:contextualSpacing/>
        <w:rPr>
          <w:sz w:val="22"/>
          <w:szCs w:val="22"/>
        </w:rPr>
      </w:pPr>
      <w:r w:rsidRPr="00E46124">
        <w:rPr>
          <w:sz w:val="22"/>
          <w:szCs w:val="22"/>
        </w:rPr>
        <w:t xml:space="preserve">1.2. Для целей настоящего Договора, юридические и физические лица, которым реализованы путевки Агентом и/или </w:t>
      </w:r>
      <w:r w:rsidR="00AE2C19" w:rsidRPr="00E46124">
        <w:rPr>
          <w:sz w:val="22"/>
          <w:szCs w:val="22"/>
        </w:rPr>
        <w:t>иные услуги,</w:t>
      </w:r>
      <w:r w:rsidRPr="00E46124">
        <w:rPr>
          <w:sz w:val="22"/>
          <w:szCs w:val="22"/>
        </w:rPr>
        <w:t xml:space="preserve"> предоставляемые Принципалом, именуются в дальнейшем Клиентам</w:t>
      </w:r>
      <w:r w:rsidR="00D531C1" w:rsidRPr="00E46124">
        <w:rPr>
          <w:sz w:val="22"/>
          <w:szCs w:val="22"/>
        </w:rPr>
        <w:t>и</w:t>
      </w:r>
      <w:r w:rsidRPr="00E46124">
        <w:rPr>
          <w:sz w:val="22"/>
          <w:szCs w:val="22"/>
        </w:rPr>
        <w:t xml:space="preserve">.   </w:t>
      </w:r>
    </w:p>
    <w:p w:rsidR="00F152FB" w:rsidRPr="00E46124" w:rsidRDefault="00C941B6" w:rsidP="00E46124">
      <w:pPr>
        <w:pStyle w:val="a3"/>
        <w:tabs>
          <w:tab w:val="left" w:pos="675"/>
        </w:tabs>
        <w:ind w:firstLine="567"/>
        <w:contextualSpacing/>
        <w:rPr>
          <w:sz w:val="22"/>
          <w:szCs w:val="22"/>
        </w:rPr>
      </w:pPr>
      <w:r w:rsidRPr="00E46124">
        <w:rPr>
          <w:sz w:val="22"/>
          <w:szCs w:val="22"/>
        </w:rPr>
        <w:t xml:space="preserve">1.3. Агент имеет право заключать субагентские договора с юридическими лицами Российской Федерации и за рубежом, а </w:t>
      </w:r>
      <w:r w:rsidR="00686077" w:rsidRPr="00E46124">
        <w:rPr>
          <w:sz w:val="22"/>
          <w:szCs w:val="22"/>
        </w:rPr>
        <w:t>также</w:t>
      </w:r>
      <w:r w:rsidRPr="00E46124">
        <w:rPr>
          <w:sz w:val="22"/>
          <w:szCs w:val="22"/>
        </w:rPr>
        <w:t xml:space="preserve"> с физическими </w:t>
      </w:r>
      <w:r w:rsidR="00686077" w:rsidRPr="00E46124">
        <w:rPr>
          <w:sz w:val="22"/>
          <w:szCs w:val="22"/>
        </w:rPr>
        <w:t>лицами по</w:t>
      </w:r>
      <w:r w:rsidRPr="00E46124">
        <w:rPr>
          <w:sz w:val="22"/>
          <w:szCs w:val="22"/>
        </w:rPr>
        <w:t xml:space="preserve"> предоставлению услуг проживания и дополнительных услуг, связанных с проживанием, которые оказываются Принципалом.</w:t>
      </w:r>
    </w:p>
    <w:p w:rsidR="00F152FB" w:rsidRPr="00E46124" w:rsidRDefault="00F152FB" w:rsidP="00E46124">
      <w:pPr>
        <w:pStyle w:val="a3"/>
        <w:tabs>
          <w:tab w:val="left" w:pos="675"/>
        </w:tabs>
        <w:ind w:firstLine="567"/>
        <w:contextualSpacing/>
        <w:rPr>
          <w:sz w:val="22"/>
          <w:szCs w:val="22"/>
        </w:rPr>
      </w:pPr>
    </w:p>
    <w:p w:rsidR="00F152FB" w:rsidRPr="00E46124" w:rsidRDefault="00F152FB" w:rsidP="00E46124">
      <w:pPr>
        <w:autoSpaceDE w:val="0"/>
        <w:ind w:firstLine="567"/>
        <w:contextualSpacing/>
        <w:jc w:val="center"/>
        <w:rPr>
          <w:sz w:val="22"/>
          <w:szCs w:val="22"/>
        </w:rPr>
      </w:pPr>
      <w:r w:rsidRPr="00E46124">
        <w:rPr>
          <w:sz w:val="22"/>
          <w:szCs w:val="22"/>
        </w:rPr>
        <w:t>2. ПРАВА И ОБЯЗАННОСТИ СТОРОН</w:t>
      </w:r>
    </w:p>
    <w:p w:rsidR="00F152FB" w:rsidRPr="00E46124" w:rsidRDefault="00F152FB" w:rsidP="00E46124">
      <w:pPr>
        <w:autoSpaceDE w:val="0"/>
        <w:ind w:firstLine="567"/>
        <w:contextualSpacing/>
        <w:jc w:val="both"/>
        <w:rPr>
          <w:sz w:val="22"/>
          <w:szCs w:val="22"/>
        </w:rPr>
      </w:pPr>
      <w:r w:rsidRPr="00E46124">
        <w:rPr>
          <w:sz w:val="22"/>
          <w:szCs w:val="22"/>
        </w:rPr>
        <w:t>2.1. Агент обязан:</w:t>
      </w:r>
    </w:p>
    <w:p w:rsidR="00F152FB" w:rsidRPr="00E46124" w:rsidRDefault="00F152FB" w:rsidP="00E46124">
      <w:pPr>
        <w:autoSpaceDE w:val="0"/>
        <w:ind w:firstLine="567"/>
        <w:contextualSpacing/>
        <w:jc w:val="both"/>
        <w:rPr>
          <w:sz w:val="22"/>
          <w:szCs w:val="22"/>
        </w:rPr>
      </w:pPr>
      <w:r w:rsidRPr="00E46124">
        <w:rPr>
          <w:sz w:val="22"/>
          <w:szCs w:val="22"/>
        </w:rPr>
        <w:t>2.1.1. Выполнять предусмотренные в п. 1.1 настоящего Договора действия надлежащим образом и своевременно, руководствуясь указаниями Принципала, в том числе:</w:t>
      </w:r>
    </w:p>
    <w:p w:rsidR="00F152FB" w:rsidRPr="00686077" w:rsidRDefault="00F152FB" w:rsidP="00686077">
      <w:pPr>
        <w:pStyle w:val="a9"/>
        <w:numPr>
          <w:ilvl w:val="0"/>
          <w:numId w:val="8"/>
        </w:numPr>
        <w:autoSpaceDE w:val="0"/>
        <w:ind w:left="0" w:firstLine="709"/>
        <w:jc w:val="both"/>
        <w:rPr>
          <w:sz w:val="22"/>
          <w:szCs w:val="22"/>
        </w:rPr>
      </w:pPr>
      <w:r w:rsidRPr="00686077">
        <w:rPr>
          <w:sz w:val="22"/>
          <w:szCs w:val="22"/>
        </w:rPr>
        <w:t>распространять путёвки и/или иные услуги Принципала с использованием рекламного материала;</w:t>
      </w:r>
    </w:p>
    <w:p w:rsidR="00F152FB" w:rsidRPr="00686077" w:rsidRDefault="00F152FB" w:rsidP="00686077">
      <w:pPr>
        <w:pStyle w:val="a9"/>
        <w:numPr>
          <w:ilvl w:val="0"/>
          <w:numId w:val="8"/>
        </w:numPr>
        <w:autoSpaceDE w:val="0"/>
        <w:ind w:left="0" w:firstLine="709"/>
        <w:jc w:val="both"/>
        <w:rPr>
          <w:sz w:val="22"/>
          <w:szCs w:val="22"/>
        </w:rPr>
      </w:pPr>
      <w:r w:rsidRPr="00686077">
        <w:rPr>
          <w:sz w:val="22"/>
          <w:szCs w:val="22"/>
        </w:rPr>
        <w:t xml:space="preserve">представлять </w:t>
      </w:r>
      <w:r w:rsidR="00AE2C19" w:rsidRPr="00686077">
        <w:rPr>
          <w:sz w:val="22"/>
          <w:szCs w:val="22"/>
        </w:rPr>
        <w:t>Клиентам исчерпывающую</w:t>
      </w:r>
      <w:r w:rsidRPr="00686077">
        <w:rPr>
          <w:sz w:val="22"/>
          <w:szCs w:val="22"/>
        </w:rPr>
        <w:t xml:space="preserve"> информацию об оказываемых услугах (в том числе и дополнительных) Принципалом, информировать их о сроках и форме оплаты путевок, о графиках заездов, а также о любой интересующей информации, предварительно согласованной с Принципалом;</w:t>
      </w:r>
    </w:p>
    <w:p w:rsidR="00F152FB" w:rsidRPr="00686077" w:rsidRDefault="00F152FB" w:rsidP="00686077">
      <w:pPr>
        <w:pStyle w:val="a9"/>
        <w:numPr>
          <w:ilvl w:val="0"/>
          <w:numId w:val="8"/>
        </w:numPr>
        <w:autoSpaceDE w:val="0"/>
        <w:ind w:left="0" w:firstLine="709"/>
        <w:jc w:val="both"/>
        <w:rPr>
          <w:sz w:val="22"/>
          <w:szCs w:val="22"/>
        </w:rPr>
      </w:pPr>
      <w:r w:rsidRPr="00686077">
        <w:rPr>
          <w:sz w:val="22"/>
          <w:szCs w:val="22"/>
        </w:rPr>
        <w:t>достоверно информировать Клиентов об условиях проживания, условиях приема, питания, а также о порядке и условиях возврата уплаченных денежных средств;</w:t>
      </w:r>
    </w:p>
    <w:p w:rsidR="00F152FB" w:rsidRPr="00686077" w:rsidRDefault="00F152FB" w:rsidP="00686077">
      <w:pPr>
        <w:pStyle w:val="a9"/>
        <w:numPr>
          <w:ilvl w:val="0"/>
          <w:numId w:val="8"/>
        </w:numPr>
        <w:autoSpaceDE w:val="0"/>
        <w:ind w:left="0" w:firstLine="709"/>
        <w:jc w:val="both"/>
        <w:rPr>
          <w:sz w:val="22"/>
          <w:szCs w:val="22"/>
        </w:rPr>
      </w:pPr>
      <w:r w:rsidRPr="00686077">
        <w:rPr>
          <w:sz w:val="22"/>
          <w:szCs w:val="22"/>
        </w:rPr>
        <w:t>своевременно направлять заявки Принципалу, в порядке, предусмотренном разделом 3 настоящего Договора. Заявки направляются по форме, определенной настоящим Договором (Приложение №1);</w:t>
      </w:r>
    </w:p>
    <w:p w:rsidR="00F152FB" w:rsidRPr="00686077" w:rsidRDefault="00F152FB" w:rsidP="00686077">
      <w:pPr>
        <w:pStyle w:val="a9"/>
        <w:numPr>
          <w:ilvl w:val="0"/>
          <w:numId w:val="8"/>
        </w:numPr>
        <w:autoSpaceDE w:val="0"/>
        <w:ind w:left="0" w:firstLine="709"/>
        <w:jc w:val="both"/>
        <w:rPr>
          <w:sz w:val="22"/>
          <w:szCs w:val="22"/>
        </w:rPr>
      </w:pPr>
      <w:r w:rsidRPr="00686077">
        <w:rPr>
          <w:sz w:val="22"/>
          <w:szCs w:val="22"/>
        </w:rPr>
        <w:t>направлять Клиентов то</w:t>
      </w:r>
      <w:r w:rsidR="00BA3E44" w:rsidRPr="00686077">
        <w:rPr>
          <w:sz w:val="22"/>
          <w:szCs w:val="22"/>
        </w:rPr>
        <w:t>чно в сроки, указанные в заявке</w:t>
      </w:r>
      <w:r w:rsidRPr="00686077">
        <w:rPr>
          <w:sz w:val="22"/>
          <w:szCs w:val="22"/>
        </w:rPr>
        <w:t>.</w:t>
      </w:r>
    </w:p>
    <w:p w:rsidR="00F152FB" w:rsidRPr="00E46124" w:rsidRDefault="00F152FB" w:rsidP="00E46124">
      <w:pPr>
        <w:autoSpaceDE w:val="0"/>
        <w:ind w:firstLine="567"/>
        <w:contextualSpacing/>
        <w:jc w:val="both"/>
        <w:rPr>
          <w:sz w:val="22"/>
          <w:szCs w:val="22"/>
        </w:rPr>
      </w:pPr>
      <w:r w:rsidRPr="00E46124">
        <w:rPr>
          <w:sz w:val="22"/>
          <w:szCs w:val="22"/>
        </w:rPr>
        <w:t xml:space="preserve">2.1.2. Реализовать путевки по цене, установленной Принципалом. </w:t>
      </w:r>
    </w:p>
    <w:p w:rsidR="00F152FB" w:rsidRPr="00E46124" w:rsidRDefault="00F152FB" w:rsidP="00E46124">
      <w:pPr>
        <w:autoSpaceDE w:val="0"/>
        <w:ind w:firstLine="567"/>
        <w:contextualSpacing/>
        <w:jc w:val="both"/>
        <w:rPr>
          <w:sz w:val="22"/>
          <w:szCs w:val="22"/>
        </w:rPr>
      </w:pPr>
      <w:r w:rsidRPr="00E46124">
        <w:rPr>
          <w:sz w:val="22"/>
          <w:szCs w:val="22"/>
        </w:rPr>
        <w:t xml:space="preserve">2.1.3. </w:t>
      </w:r>
      <w:r w:rsidR="00BA3E44" w:rsidRPr="00E46124">
        <w:rPr>
          <w:sz w:val="22"/>
          <w:szCs w:val="22"/>
        </w:rPr>
        <w:t>Своевременно и в полном объеме перечислять на расчетный счет Принципала денежные средства, полученные от реализации путевок и/или услуг Принципала.</w:t>
      </w:r>
    </w:p>
    <w:p w:rsidR="00F152FB" w:rsidRPr="00E46124" w:rsidRDefault="00F152FB" w:rsidP="00E46124">
      <w:pPr>
        <w:autoSpaceDE w:val="0"/>
        <w:ind w:firstLine="567"/>
        <w:contextualSpacing/>
        <w:jc w:val="both"/>
        <w:rPr>
          <w:sz w:val="22"/>
          <w:szCs w:val="22"/>
        </w:rPr>
      </w:pPr>
      <w:r w:rsidRPr="00E46124">
        <w:rPr>
          <w:sz w:val="22"/>
          <w:szCs w:val="22"/>
        </w:rPr>
        <w:t xml:space="preserve">2.1.4 </w:t>
      </w:r>
      <w:r w:rsidR="00BA3E44" w:rsidRPr="00E46124">
        <w:rPr>
          <w:sz w:val="22"/>
          <w:szCs w:val="22"/>
        </w:rPr>
        <w:t>Представить Принципалу отчет об исполнении поручения (далее – Отчет) не позднее последнего числа месяца, в котором были реализованы путевки и/или оказаны услуги Принципала. Отчет предоставляется Принципалу по форме, определенной настоящим Договором (Приложение №2).</w:t>
      </w:r>
    </w:p>
    <w:p w:rsidR="00F152FB" w:rsidRPr="00E46124" w:rsidRDefault="00F152FB" w:rsidP="00E46124">
      <w:pPr>
        <w:autoSpaceDE w:val="0"/>
        <w:ind w:firstLine="567"/>
        <w:contextualSpacing/>
        <w:jc w:val="both"/>
        <w:rPr>
          <w:sz w:val="22"/>
          <w:szCs w:val="22"/>
        </w:rPr>
      </w:pPr>
      <w:r w:rsidRPr="00E46124">
        <w:rPr>
          <w:sz w:val="22"/>
          <w:szCs w:val="22"/>
        </w:rPr>
        <w:t>2.3. Принципал обязан:</w:t>
      </w:r>
    </w:p>
    <w:p w:rsidR="00F152FB" w:rsidRPr="00E46124" w:rsidRDefault="00F152FB" w:rsidP="00E46124">
      <w:pPr>
        <w:autoSpaceDE w:val="0"/>
        <w:ind w:firstLine="567"/>
        <w:contextualSpacing/>
        <w:jc w:val="both"/>
        <w:rPr>
          <w:sz w:val="22"/>
          <w:szCs w:val="22"/>
        </w:rPr>
      </w:pPr>
      <w:r w:rsidRPr="00E46124">
        <w:rPr>
          <w:sz w:val="22"/>
          <w:szCs w:val="22"/>
        </w:rPr>
        <w:t>2.3.1. Выплатить Агенту вознаграждение за исполнение поручения в размере и порядке, установленном настоящим Договором.</w:t>
      </w:r>
    </w:p>
    <w:p w:rsidR="00F152FB" w:rsidRPr="00E46124" w:rsidRDefault="00F152FB" w:rsidP="00E46124">
      <w:pPr>
        <w:autoSpaceDE w:val="0"/>
        <w:ind w:firstLine="567"/>
        <w:contextualSpacing/>
        <w:jc w:val="both"/>
        <w:rPr>
          <w:sz w:val="22"/>
          <w:szCs w:val="22"/>
        </w:rPr>
      </w:pPr>
      <w:r w:rsidRPr="00E46124">
        <w:rPr>
          <w:sz w:val="22"/>
          <w:szCs w:val="22"/>
        </w:rPr>
        <w:t>2.3.2. Принять от Агента все исполненное по настоящему Договору.</w:t>
      </w:r>
    </w:p>
    <w:p w:rsidR="00F152FB" w:rsidRPr="00E46124" w:rsidRDefault="00F152FB" w:rsidP="00E46124">
      <w:pPr>
        <w:autoSpaceDE w:val="0"/>
        <w:ind w:firstLine="567"/>
        <w:contextualSpacing/>
        <w:jc w:val="both"/>
        <w:rPr>
          <w:sz w:val="22"/>
          <w:szCs w:val="22"/>
        </w:rPr>
      </w:pPr>
      <w:r w:rsidRPr="00E46124">
        <w:rPr>
          <w:sz w:val="22"/>
          <w:szCs w:val="22"/>
        </w:rPr>
        <w:t xml:space="preserve">2.3.3. На основании письменной заявки зарезервировать за Агентом необходимое количество путевок Принципала. </w:t>
      </w:r>
    </w:p>
    <w:p w:rsidR="00F152FB" w:rsidRPr="00E46124" w:rsidRDefault="00F152FB" w:rsidP="00E46124">
      <w:pPr>
        <w:autoSpaceDE w:val="0"/>
        <w:ind w:firstLine="567"/>
        <w:contextualSpacing/>
        <w:jc w:val="both"/>
        <w:rPr>
          <w:sz w:val="22"/>
          <w:szCs w:val="22"/>
        </w:rPr>
      </w:pPr>
      <w:r w:rsidRPr="00E46124">
        <w:rPr>
          <w:sz w:val="22"/>
          <w:szCs w:val="22"/>
        </w:rPr>
        <w:t>2.3.4. Принимать согласно заявке Агента Клиентов и обеспечить их качественное обслуживание.</w:t>
      </w:r>
    </w:p>
    <w:p w:rsidR="00F152FB" w:rsidRPr="00E46124" w:rsidRDefault="00F152FB" w:rsidP="00E46124">
      <w:pPr>
        <w:autoSpaceDE w:val="0"/>
        <w:ind w:firstLine="567"/>
        <w:contextualSpacing/>
        <w:jc w:val="both"/>
        <w:rPr>
          <w:sz w:val="22"/>
          <w:szCs w:val="22"/>
        </w:rPr>
      </w:pPr>
      <w:r w:rsidRPr="00E46124">
        <w:rPr>
          <w:sz w:val="22"/>
          <w:szCs w:val="22"/>
        </w:rPr>
        <w:t>2.3.5. Своевременно информировать Агента обо всех изменениях в объеме услуг, предоставляемых Принципалом, в том числе дополнительных.</w:t>
      </w:r>
    </w:p>
    <w:p w:rsidR="00F152FB" w:rsidRPr="00E46124" w:rsidRDefault="00F152FB" w:rsidP="00E46124">
      <w:pPr>
        <w:autoSpaceDE w:val="0"/>
        <w:ind w:firstLine="567"/>
        <w:contextualSpacing/>
        <w:jc w:val="both"/>
        <w:rPr>
          <w:sz w:val="22"/>
          <w:szCs w:val="22"/>
        </w:rPr>
      </w:pPr>
      <w:r w:rsidRPr="00E46124">
        <w:rPr>
          <w:sz w:val="22"/>
          <w:szCs w:val="22"/>
        </w:rPr>
        <w:t xml:space="preserve">2.3.6. В случае изменения стоимости путевок и/или условий проживания по независящим от Принципала причинам, немедленно информировать об этом Агента.   </w:t>
      </w:r>
    </w:p>
    <w:p w:rsidR="00F152FB" w:rsidRPr="00E46124" w:rsidRDefault="00F152FB" w:rsidP="00E46124">
      <w:pPr>
        <w:autoSpaceDE w:val="0"/>
        <w:ind w:firstLine="567"/>
        <w:contextualSpacing/>
        <w:jc w:val="both"/>
        <w:rPr>
          <w:sz w:val="22"/>
          <w:szCs w:val="22"/>
        </w:rPr>
      </w:pPr>
      <w:r w:rsidRPr="00E46124">
        <w:rPr>
          <w:sz w:val="22"/>
          <w:szCs w:val="22"/>
        </w:rPr>
        <w:t>2.3.7. Рассмотреть Отчет Агента и при наличии возражений по Отчету сообщить об этом Агенту в течение 30 дней. В противном случае отчет считается принятым Принципалом.</w:t>
      </w:r>
    </w:p>
    <w:p w:rsidR="00826BCF" w:rsidRPr="00E46124" w:rsidRDefault="00826BCF" w:rsidP="00E46124">
      <w:pPr>
        <w:pStyle w:val="ConsNormal"/>
        <w:widowControl/>
        <w:tabs>
          <w:tab w:val="left" w:pos="675"/>
        </w:tabs>
        <w:ind w:right="0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152FB" w:rsidRPr="00E46124" w:rsidRDefault="00F152FB" w:rsidP="00E46124">
      <w:pPr>
        <w:pStyle w:val="ConsNormal"/>
        <w:widowControl/>
        <w:tabs>
          <w:tab w:val="left" w:pos="675"/>
        </w:tabs>
        <w:ind w:right="0" w:firstLine="567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E46124">
        <w:rPr>
          <w:rFonts w:ascii="Times New Roman" w:hAnsi="Times New Roman" w:cs="Times New Roman"/>
          <w:sz w:val="22"/>
          <w:szCs w:val="22"/>
        </w:rPr>
        <w:t>3. ПОРЯДОК РАСЧЕТОВ</w:t>
      </w:r>
    </w:p>
    <w:p w:rsidR="00F152FB" w:rsidRPr="00E46124" w:rsidRDefault="00F152FB" w:rsidP="00E46124">
      <w:pPr>
        <w:pStyle w:val="ConsNormal"/>
        <w:widowControl/>
        <w:tabs>
          <w:tab w:val="left" w:pos="675"/>
        </w:tabs>
        <w:ind w:right="0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6124">
        <w:rPr>
          <w:rFonts w:ascii="Times New Roman" w:hAnsi="Times New Roman" w:cs="Times New Roman"/>
          <w:sz w:val="22"/>
          <w:szCs w:val="22"/>
        </w:rPr>
        <w:t>3.1. Стоимость путево</w:t>
      </w:r>
      <w:r w:rsidR="00E46124">
        <w:rPr>
          <w:rFonts w:ascii="Times New Roman" w:hAnsi="Times New Roman" w:cs="Times New Roman"/>
          <w:sz w:val="22"/>
          <w:szCs w:val="22"/>
        </w:rPr>
        <w:t>к определяется в соответствии с</w:t>
      </w:r>
      <w:r w:rsidRPr="00E46124">
        <w:rPr>
          <w:rFonts w:ascii="Times New Roman" w:hAnsi="Times New Roman" w:cs="Times New Roman"/>
          <w:sz w:val="22"/>
          <w:szCs w:val="22"/>
        </w:rPr>
        <w:t xml:space="preserve"> действующим Прейскурантом. Прейскурант, размещенный и/или доступный в сети Интернет по адресу______________________________ в разделе «Цены», признается Сторонами, как имеющий юридическую силу.</w:t>
      </w:r>
    </w:p>
    <w:p w:rsidR="00F152FB" w:rsidRPr="00E46124" w:rsidRDefault="00F152FB" w:rsidP="00E46124">
      <w:pPr>
        <w:tabs>
          <w:tab w:val="left" w:pos="675"/>
        </w:tabs>
        <w:ind w:firstLine="567"/>
        <w:contextualSpacing/>
        <w:jc w:val="both"/>
        <w:rPr>
          <w:sz w:val="22"/>
          <w:szCs w:val="22"/>
        </w:rPr>
      </w:pPr>
      <w:r w:rsidRPr="00E46124">
        <w:rPr>
          <w:sz w:val="22"/>
          <w:szCs w:val="22"/>
        </w:rPr>
        <w:lastRenderedPageBreak/>
        <w:t xml:space="preserve">3.2. </w:t>
      </w:r>
      <w:r w:rsidRPr="00E46124">
        <w:rPr>
          <w:spacing w:val="-1"/>
          <w:sz w:val="22"/>
          <w:szCs w:val="22"/>
        </w:rPr>
        <w:t xml:space="preserve">Денежные средства, полученные Агентом от реализации путевок третьим лицам по </w:t>
      </w:r>
      <w:r w:rsidRPr="00E46124">
        <w:rPr>
          <w:spacing w:val="-4"/>
          <w:sz w:val="22"/>
          <w:szCs w:val="22"/>
        </w:rPr>
        <w:t>ценам согласно прейскурантам (</w:t>
      </w:r>
      <w:r w:rsidRPr="00E46124">
        <w:rPr>
          <w:sz w:val="22"/>
          <w:szCs w:val="22"/>
        </w:rPr>
        <w:t>Приложения к настоящему Договору</w:t>
      </w:r>
      <w:r w:rsidRPr="00E46124">
        <w:rPr>
          <w:spacing w:val="-4"/>
          <w:sz w:val="22"/>
          <w:szCs w:val="22"/>
        </w:rPr>
        <w:t>) должны быть перечислены Агентом на расчетный счет Принципала в течение 3-х дней с даты выставления Принципалом счета за вычетом комиссионного вознаграждения</w:t>
      </w:r>
      <w:r w:rsidRPr="00E46124">
        <w:rPr>
          <w:sz w:val="22"/>
          <w:szCs w:val="22"/>
        </w:rPr>
        <w:t xml:space="preserve">. Комиссионное вознаграждение включает в себя расходы, понесенные Агентом в связи с выполнением условий настоящего Договора. В любом случае деньги за клиентов должны быть переведены Агентом до их заезда. В случае не поступления оплаты от Агента </w:t>
      </w:r>
      <w:r w:rsidRPr="00E46124">
        <w:rPr>
          <w:spacing w:val="-4"/>
          <w:sz w:val="22"/>
          <w:szCs w:val="22"/>
        </w:rPr>
        <w:t xml:space="preserve">на расчетный счет Принципала </w:t>
      </w:r>
      <w:r w:rsidR="00E46124">
        <w:rPr>
          <w:sz w:val="22"/>
          <w:szCs w:val="22"/>
        </w:rPr>
        <w:t>в установленный</w:t>
      </w:r>
      <w:r w:rsidRPr="00E46124">
        <w:rPr>
          <w:sz w:val="22"/>
          <w:szCs w:val="22"/>
        </w:rPr>
        <w:t xml:space="preserve"> Договором срок, услуги </w:t>
      </w:r>
      <w:r w:rsidRPr="00E46124">
        <w:rPr>
          <w:spacing w:val="-4"/>
          <w:sz w:val="22"/>
          <w:szCs w:val="22"/>
        </w:rPr>
        <w:t xml:space="preserve">Принципала </w:t>
      </w:r>
      <w:r w:rsidRPr="00E46124">
        <w:rPr>
          <w:sz w:val="22"/>
          <w:szCs w:val="22"/>
        </w:rPr>
        <w:t xml:space="preserve">Клиенту могут быть предоставлены только при условии их полной оплаты, в том числе Клиентом самостоятельно в кассу </w:t>
      </w:r>
      <w:r w:rsidRPr="00E46124">
        <w:rPr>
          <w:spacing w:val="-4"/>
          <w:sz w:val="22"/>
          <w:szCs w:val="22"/>
        </w:rPr>
        <w:t xml:space="preserve">Принципала </w:t>
      </w:r>
      <w:r w:rsidRPr="00E46124">
        <w:rPr>
          <w:sz w:val="22"/>
          <w:szCs w:val="22"/>
        </w:rPr>
        <w:t>в форме наличного расчета в момент заезда.</w:t>
      </w:r>
    </w:p>
    <w:p w:rsidR="00F152FB" w:rsidRPr="00E46124" w:rsidRDefault="00F152FB" w:rsidP="00E46124">
      <w:pPr>
        <w:tabs>
          <w:tab w:val="left" w:pos="675"/>
        </w:tabs>
        <w:ind w:firstLine="567"/>
        <w:contextualSpacing/>
        <w:jc w:val="both"/>
        <w:rPr>
          <w:sz w:val="22"/>
          <w:szCs w:val="22"/>
        </w:rPr>
      </w:pPr>
      <w:r w:rsidRPr="00E46124">
        <w:rPr>
          <w:spacing w:val="-4"/>
          <w:sz w:val="22"/>
          <w:szCs w:val="22"/>
        </w:rPr>
        <w:t xml:space="preserve">Комиссионное вознаграждение Агента за исполнение поручения Принципала </w:t>
      </w:r>
      <w:r w:rsidRPr="00E46124">
        <w:rPr>
          <w:sz w:val="22"/>
          <w:szCs w:val="22"/>
        </w:rPr>
        <w:t>по реализации путевок   с</w:t>
      </w:r>
      <w:r w:rsidRPr="00E46124">
        <w:rPr>
          <w:spacing w:val="-4"/>
          <w:sz w:val="22"/>
          <w:szCs w:val="22"/>
        </w:rPr>
        <w:t xml:space="preserve">оставляет </w:t>
      </w:r>
      <w:r w:rsidR="00506A24" w:rsidRPr="00E46124">
        <w:rPr>
          <w:b/>
          <w:spacing w:val="-4"/>
          <w:sz w:val="22"/>
          <w:szCs w:val="22"/>
        </w:rPr>
        <w:t>1</w:t>
      </w:r>
      <w:r w:rsidR="00D57788" w:rsidRPr="00E46124">
        <w:rPr>
          <w:b/>
          <w:spacing w:val="-4"/>
          <w:sz w:val="22"/>
          <w:szCs w:val="22"/>
        </w:rPr>
        <w:t>5</w:t>
      </w:r>
      <w:r w:rsidRPr="00E46124">
        <w:rPr>
          <w:b/>
          <w:spacing w:val="-4"/>
          <w:sz w:val="22"/>
          <w:szCs w:val="22"/>
        </w:rPr>
        <w:t xml:space="preserve"> (</w:t>
      </w:r>
      <w:r w:rsidR="00D57788" w:rsidRPr="00E46124">
        <w:rPr>
          <w:b/>
          <w:spacing w:val="-4"/>
          <w:sz w:val="22"/>
          <w:szCs w:val="22"/>
        </w:rPr>
        <w:t>Пятнадцать</w:t>
      </w:r>
      <w:r w:rsidRPr="00E46124">
        <w:rPr>
          <w:b/>
          <w:sz w:val="22"/>
          <w:szCs w:val="22"/>
        </w:rPr>
        <w:t xml:space="preserve">) % </w:t>
      </w:r>
      <w:r w:rsidRPr="00E46124">
        <w:rPr>
          <w:sz w:val="22"/>
          <w:szCs w:val="22"/>
        </w:rPr>
        <w:t xml:space="preserve">от стоимости реализованных путевок. </w:t>
      </w:r>
    </w:p>
    <w:p w:rsidR="00F152FB" w:rsidRPr="00E46124" w:rsidRDefault="00F152FB" w:rsidP="00E46124">
      <w:pPr>
        <w:pStyle w:val="ConsNormal"/>
        <w:widowControl/>
        <w:tabs>
          <w:tab w:val="left" w:pos="675"/>
        </w:tabs>
        <w:ind w:right="0" w:firstLine="567"/>
        <w:contextualSpacing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E46124">
        <w:rPr>
          <w:rFonts w:ascii="Times New Roman" w:hAnsi="Times New Roman" w:cs="Times New Roman"/>
          <w:spacing w:val="-4"/>
          <w:sz w:val="22"/>
          <w:szCs w:val="22"/>
        </w:rPr>
        <w:t xml:space="preserve">Размер агентского вознаграждения может быть изменен по письменному согласию сторон.  </w:t>
      </w:r>
    </w:p>
    <w:p w:rsidR="00F152FB" w:rsidRPr="00E46124" w:rsidRDefault="00F152FB" w:rsidP="00E46124">
      <w:pPr>
        <w:pStyle w:val="ConsNormal"/>
        <w:widowControl/>
        <w:tabs>
          <w:tab w:val="left" w:pos="675"/>
        </w:tabs>
        <w:ind w:right="0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6124">
        <w:rPr>
          <w:rFonts w:ascii="Times New Roman" w:hAnsi="Times New Roman" w:cs="Times New Roman"/>
          <w:sz w:val="22"/>
          <w:szCs w:val="22"/>
        </w:rPr>
        <w:t xml:space="preserve">3.3. Стороны обязуются </w:t>
      </w:r>
      <w:r w:rsidRPr="00E46124">
        <w:rPr>
          <w:rFonts w:ascii="Times New Roman" w:hAnsi="Times New Roman" w:cs="Times New Roman"/>
          <w:spacing w:val="-6"/>
          <w:sz w:val="22"/>
          <w:szCs w:val="22"/>
        </w:rPr>
        <w:t xml:space="preserve">ежемесячно </w:t>
      </w:r>
      <w:r w:rsidRPr="00E46124">
        <w:rPr>
          <w:rFonts w:ascii="Times New Roman" w:hAnsi="Times New Roman" w:cs="Times New Roman"/>
          <w:sz w:val="22"/>
          <w:szCs w:val="22"/>
        </w:rPr>
        <w:t>и по окончании срока действия настоящего Договора произвести сверку взаиморасчётов, в результате которой будет составлен и подписан с обеих сторон Акт взаимозачетов.</w:t>
      </w:r>
    </w:p>
    <w:p w:rsidR="00F152FB" w:rsidRPr="00E46124" w:rsidRDefault="00F152FB" w:rsidP="00E46124">
      <w:pPr>
        <w:pStyle w:val="ConsNormal"/>
        <w:widowControl/>
        <w:tabs>
          <w:tab w:val="left" w:pos="675"/>
        </w:tabs>
        <w:ind w:right="0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6124">
        <w:rPr>
          <w:rFonts w:ascii="Times New Roman" w:hAnsi="Times New Roman" w:cs="Times New Roman"/>
          <w:sz w:val="22"/>
          <w:szCs w:val="22"/>
        </w:rPr>
        <w:t>3.4. Цены на путевки и предоставляемые услу</w:t>
      </w:r>
      <w:r w:rsidR="00E46124">
        <w:rPr>
          <w:rFonts w:ascii="Times New Roman" w:hAnsi="Times New Roman" w:cs="Times New Roman"/>
          <w:sz w:val="22"/>
          <w:szCs w:val="22"/>
        </w:rPr>
        <w:t>ги могут изменяться Принципалом</w:t>
      </w:r>
      <w:r w:rsidRPr="00E46124">
        <w:rPr>
          <w:rFonts w:ascii="Times New Roman" w:hAnsi="Times New Roman" w:cs="Times New Roman"/>
          <w:sz w:val="22"/>
          <w:szCs w:val="22"/>
        </w:rPr>
        <w:t xml:space="preserve"> в течение срока действия Договора, о чем Принципал обязуется информировать Агента не менее чем за 14 суток.</w:t>
      </w:r>
    </w:p>
    <w:p w:rsidR="00F152FB" w:rsidRPr="00E46124" w:rsidRDefault="00F152FB" w:rsidP="00E46124">
      <w:pPr>
        <w:pStyle w:val="ConsNormal"/>
        <w:widowControl/>
        <w:tabs>
          <w:tab w:val="left" w:pos="675"/>
        </w:tabs>
        <w:ind w:right="0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152FB" w:rsidRPr="00E46124" w:rsidRDefault="00F152FB" w:rsidP="00E46124">
      <w:pPr>
        <w:pStyle w:val="ConsNormal"/>
        <w:widowControl/>
        <w:tabs>
          <w:tab w:val="left" w:pos="675"/>
        </w:tabs>
        <w:ind w:right="0" w:firstLine="567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E46124">
        <w:rPr>
          <w:rFonts w:ascii="Times New Roman" w:hAnsi="Times New Roman" w:cs="Times New Roman"/>
          <w:sz w:val="22"/>
          <w:szCs w:val="22"/>
        </w:rPr>
        <w:t>4.ОТВЕТСТВЕННОСТЬ ПО НАСТОЯЩЕМУ ДОГОВОРУ</w:t>
      </w:r>
    </w:p>
    <w:p w:rsidR="00F152FB" w:rsidRPr="00E46124" w:rsidRDefault="00F152FB" w:rsidP="00E46124">
      <w:pPr>
        <w:pStyle w:val="ConsNormal"/>
        <w:widowControl/>
        <w:tabs>
          <w:tab w:val="left" w:pos="675"/>
        </w:tabs>
        <w:ind w:right="0" w:firstLine="567"/>
        <w:contextualSpacing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E46124">
        <w:rPr>
          <w:rFonts w:ascii="Times New Roman" w:hAnsi="Times New Roman" w:cs="Times New Roman"/>
          <w:sz w:val="22"/>
          <w:szCs w:val="22"/>
        </w:rPr>
        <w:t>4.1. Стороны несут ответственность за неисполнение либо ненадлежащее исполнение своих обязательств по</w:t>
      </w:r>
      <w:r w:rsidRPr="00E46124">
        <w:rPr>
          <w:rFonts w:ascii="Times New Roman" w:hAnsi="Times New Roman" w:cs="Times New Roman"/>
          <w:spacing w:val="-3"/>
          <w:sz w:val="22"/>
          <w:szCs w:val="22"/>
        </w:rPr>
        <w:t xml:space="preserve"> настоящему Договору в соответствии с условиями Договора и</w:t>
      </w:r>
      <w:r w:rsidRPr="00E46124">
        <w:rPr>
          <w:rFonts w:ascii="Times New Roman" w:hAnsi="Times New Roman" w:cs="Times New Roman"/>
          <w:spacing w:val="-5"/>
          <w:sz w:val="22"/>
          <w:szCs w:val="22"/>
        </w:rPr>
        <w:t xml:space="preserve"> действующим законодательством Российской Федерации.</w:t>
      </w:r>
    </w:p>
    <w:p w:rsidR="00F152FB" w:rsidRPr="00E46124" w:rsidRDefault="00F152FB" w:rsidP="00E46124">
      <w:pPr>
        <w:pStyle w:val="ConsNormal"/>
        <w:widowControl/>
        <w:tabs>
          <w:tab w:val="left" w:pos="675"/>
        </w:tabs>
        <w:ind w:right="0" w:firstLine="567"/>
        <w:contextualSpacing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E46124">
        <w:rPr>
          <w:rFonts w:ascii="Times New Roman" w:hAnsi="Times New Roman" w:cs="Times New Roman"/>
          <w:sz w:val="22"/>
          <w:szCs w:val="22"/>
        </w:rPr>
        <w:t>4.2. В случае опоздания или досрочного отъезда Клиентов</w:t>
      </w:r>
      <w:r w:rsidRPr="00E46124">
        <w:rPr>
          <w:rFonts w:ascii="Times New Roman" w:hAnsi="Times New Roman" w:cs="Times New Roman"/>
          <w:spacing w:val="-4"/>
          <w:sz w:val="22"/>
          <w:szCs w:val="22"/>
        </w:rPr>
        <w:t>, прибывших по путевкам, срок путевок не продлевается.  Перерасчет происходит по письменному запросу Агента.</w:t>
      </w:r>
    </w:p>
    <w:p w:rsidR="00F152FB" w:rsidRPr="00E46124" w:rsidRDefault="00F152FB" w:rsidP="00E46124">
      <w:pPr>
        <w:pStyle w:val="ConsNormal"/>
        <w:widowControl/>
        <w:tabs>
          <w:tab w:val="left" w:pos="675"/>
        </w:tabs>
        <w:ind w:right="0" w:firstLine="567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46124">
        <w:rPr>
          <w:rFonts w:ascii="Times New Roman" w:hAnsi="Times New Roman" w:cs="Times New Roman"/>
          <w:sz w:val="22"/>
          <w:szCs w:val="22"/>
        </w:rPr>
        <w:t xml:space="preserve">4.3. В случае нанесения Клиентом Агента материального ущерба имуществу Принципала, Клиент </w:t>
      </w:r>
      <w:r w:rsidRPr="00E46124">
        <w:rPr>
          <w:rFonts w:ascii="Times New Roman" w:hAnsi="Times New Roman" w:cs="Times New Roman"/>
          <w:color w:val="000000"/>
          <w:sz w:val="22"/>
          <w:szCs w:val="22"/>
        </w:rPr>
        <w:t>возмещает ущерб, размер которого определяется исходя из рыночной стоимости поврежденного или утраченного имущества.</w:t>
      </w:r>
    </w:p>
    <w:p w:rsidR="00F152FB" w:rsidRPr="00E46124" w:rsidRDefault="00F152FB" w:rsidP="00E46124">
      <w:pPr>
        <w:pStyle w:val="ConsNormal"/>
        <w:widowControl/>
        <w:tabs>
          <w:tab w:val="left" w:pos="675"/>
        </w:tabs>
        <w:ind w:right="0" w:firstLine="567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4612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4363B" w:rsidRPr="00E46124">
        <w:rPr>
          <w:rFonts w:ascii="Times New Roman" w:hAnsi="Times New Roman" w:cs="Times New Roman"/>
          <w:color w:val="000000"/>
          <w:sz w:val="22"/>
          <w:szCs w:val="22"/>
        </w:rPr>
        <w:t xml:space="preserve">4.4. </w:t>
      </w:r>
      <w:r w:rsidRPr="00E46124">
        <w:rPr>
          <w:rFonts w:ascii="Times New Roman" w:hAnsi="Times New Roman" w:cs="Times New Roman"/>
          <w:color w:val="000000"/>
          <w:sz w:val="22"/>
          <w:szCs w:val="22"/>
        </w:rPr>
        <w:t>Принципал не несет ответственности за материальные ценности Клиента, не сданные им на хранение Принципалу.</w:t>
      </w:r>
    </w:p>
    <w:p w:rsidR="0014363B" w:rsidRPr="00E46124" w:rsidRDefault="0014363B" w:rsidP="00E46124">
      <w:pPr>
        <w:pStyle w:val="ConsNormal"/>
        <w:widowControl/>
        <w:tabs>
          <w:tab w:val="left" w:pos="675"/>
        </w:tabs>
        <w:ind w:right="0" w:firstLine="567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46124">
        <w:rPr>
          <w:rFonts w:ascii="Times New Roman" w:hAnsi="Times New Roman" w:cs="Times New Roman"/>
          <w:color w:val="000000"/>
          <w:sz w:val="22"/>
          <w:szCs w:val="22"/>
        </w:rPr>
        <w:t>4.5. Фин</w:t>
      </w:r>
      <w:r w:rsidR="00E46124" w:rsidRPr="00E46124">
        <w:rPr>
          <w:rFonts w:ascii="Times New Roman" w:hAnsi="Times New Roman" w:cs="Times New Roman"/>
          <w:color w:val="000000"/>
          <w:sz w:val="22"/>
          <w:szCs w:val="22"/>
        </w:rPr>
        <w:t xml:space="preserve">ансовая ответственность Агента </w:t>
      </w:r>
      <w:r w:rsidRPr="00E46124">
        <w:rPr>
          <w:rFonts w:ascii="Times New Roman" w:hAnsi="Times New Roman" w:cs="Times New Roman"/>
          <w:color w:val="000000"/>
          <w:sz w:val="22"/>
          <w:szCs w:val="22"/>
        </w:rPr>
        <w:t>за аннуляцию тура равна сумме фактических затрат Принципала.</w:t>
      </w:r>
    </w:p>
    <w:p w:rsidR="00F152FB" w:rsidRPr="00E46124" w:rsidRDefault="00F152FB" w:rsidP="00E46124">
      <w:pPr>
        <w:pStyle w:val="ConsNormal"/>
        <w:widowControl/>
        <w:tabs>
          <w:tab w:val="left" w:pos="675"/>
        </w:tabs>
        <w:ind w:right="0" w:firstLine="567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152FB" w:rsidRPr="00E46124" w:rsidRDefault="00F152FB" w:rsidP="00E46124">
      <w:pPr>
        <w:pStyle w:val="ConsNormal"/>
        <w:widowControl/>
        <w:tabs>
          <w:tab w:val="left" w:pos="675"/>
        </w:tabs>
        <w:ind w:right="0" w:firstLine="567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E46124">
        <w:rPr>
          <w:rFonts w:ascii="Times New Roman" w:hAnsi="Times New Roman" w:cs="Times New Roman"/>
          <w:sz w:val="22"/>
          <w:szCs w:val="22"/>
        </w:rPr>
        <w:t>5. ФОРС-МАЖОР</w:t>
      </w:r>
    </w:p>
    <w:p w:rsidR="00F152FB" w:rsidRPr="00E46124" w:rsidRDefault="00F152FB" w:rsidP="00E46124">
      <w:pPr>
        <w:pStyle w:val="ConsNormal"/>
        <w:widowControl/>
        <w:tabs>
          <w:tab w:val="left" w:pos="675"/>
        </w:tabs>
        <w:ind w:right="0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6124">
        <w:rPr>
          <w:rFonts w:ascii="Times New Roman" w:hAnsi="Times New Roman" w:cs="Times New Roman"/>
          <w:sz w:val="22"/>
          <w:szCs w:val="22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F152FB" w:rsidRPr="00E46124" w:rsidRDefault="00F152FB" w:rsidP="00E46124">
      <w:pPr>
        <w:pStyle w:val="ConsNormal"/>
        <w:widowControl/>
        <w:tabs>
          <w:tab w:val="left" w:pos="675"/>
        </w:tabs>
        <w:ind w:right="0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6124">
        <w:rPr>
          <w:rFonts w:ascii="Times New Roman" w:hAnsi="Times New Roman" w:cs="Times New Roman"/>
          <w:sz w:val="22"/>
          <w:szCs w:val="22"/>
        </w:rPr>
        <w:t>5.2. При наступлении обстоятельств, указанных в п. 5.1, каждая сторона должна без промедления, не позднее 3 календарных дней со дня наступления таких обстоятельств,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F152FB" w:rsidRPr="00E46124" w:rsidRDefault="00F152FB" w:rsidP="00E46124">
      <w:pPr>
        <w:pStyle w:val="ConsNormal"/>
        <w:widowControl/>
        <w:tabs>
          <w:tab w:val="left" w:pos="675"/>
        </w:tabs>
        <w:ind w:right="0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6124">
        <w:rPr>
          <w:rFonts w:ascii="Times New Roman" w:hAnsi="Times New Roman" w:cs="Times New Roman"/>
          <w:sz w:val="22"/>
          <w:szCs w:val="22"/>
        </w:rPr>
        <w:t>5.3. Если сторона не направит или несвоевременно направит извещение, предусмотренное в п. 5.2, то она обязана возместить второй стороне понесенные ею убытки.</w:t>
      </w:r>
    </w:p>
    <w:p w:rsidR="000C4D46" w:rsidRPr="00E46124" w:rsidRDefault="000C4D46" w:rsidP="00E46124">
      <w:pPr>
        <w:pStyle w:val="ConsNormal"/>
        <w:widowControl/>
        <w:tabs>
          <w:tab w:val="left" w:pos="675"/>
        </w:tabs>
        <w:ind w:right="0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152FB" w:rsidRPr="00E46124" w:rsidRDefault="00F152FB" w:rsidP="00E46124">
      <w:pPr>
        <w:pStyle w:val="ConsNormal"/>
        <w:widowControl/>
        <w:ind w:right="0" w:firstLine="567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E46124">
        <w:rPr>
          <w:rFonts w:ascii="Times New Roman" w:hAnsi="Times New Roman" w:cs="Times New Roman"/>
          <w:sz w:val="22"/>
          <w:szCs w:val="22"/>
        </w:rPr>
        <w:t>6. КОНФИДЕНЦИАЛЬНОСТЬ</w:t>
      </w:r>
    </w:p>
    <w:p w:rsidR="00F152FB" w:rsidRPr="00E46124" w:rsidRDefault="00F152FB" w:rsidP="00E46124">
      <w:pPr>
        <w:pStyle w:val="ConsNormal"/>
        <w:widowControl/>
        <w:tabs>
          <w:tab w:val="left" w:pos="675"/>
        </w:tabs>
        <w:ind w:right="0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6124">
        <w:rPr>
          <w:rFonts w:ascii="Times New Roman" w:hAnsi="Times New Roman" w:cs="Times New Roman"/>
          <w:sz w:val="22"/>
          <w:szCs w:val="22"/>
        </w:rPr>
        <w:t>6.1. Условия настоящего Договора и соглашений (протоколов и т.п.) к нему конфиденциальны и не подлежат разглашению.</w:t>
      </w:r>
    </w:p>
    <w:p w:rsidR="00E46124" w:rsidRPr="00E46124" w:rsidRDefault="00F152FB" w:rsidP="00E46124">
      <w:pPr>
        <w:pStyle w:val="ConsNormal"/>
        <w:widowControl/>
        <w:tabs>
          <w:tab w:val="left" w:pos="675"/>
        </w:tabs>
        <w:ind w:right="0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6124">
        <w:rPr>
          <w:rFonts w:ascii="Times New Roman" w:hAnsi="Times New Roman" w:cs="Times New Roman"/>
          <w:sz w:val="22"/>
          <w:szCs w:val="22"/>
        </w:rPr>
        <w:t xml:space="preserve">6.2.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 </w:t>
      </w:r>
    </w:p>
    <w:p w:rsidR="00F152FB" w:rsidRPr="00E46124" w:rsidRDefault="00E46124" w:rsidP="00E46124">
      <w:pPr>
        <w:pStyle w:val="ConsNormal"/>
        <w:widowControl/>
        <w:tabs>
          <w:tab w:val="left" w:pos="675"/>
        </w:tabs>
        <w:ind w:right="0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6124">
        <w:rPr>
          <w:rFonts w:ascii="Times New Roman" w:hAnsi="Times New Roman" w:cs="Times New Roman"/>
          <w:sz w:val="22"/>
          <w:szCs w:val="22"/>
        </w:rPr>
        <w:t xml:space="preserve">6.3. </w:t>
      </w:r>
      <w:r w:rsidR="00F152FB" w:rsidRPr="00E46124">
        <w:rPr>
          <w:rFonts w:ascii="Times New Roman" w:hAnsi="Times New Roman" w:cs="Times New Roman"/>
          <w:sz w:val="22"/>
          <w:szCs w:val="22"/>
        </w:rPr>
        <w:t>Стороны обязуются не распространять сведения, способные нанести ущерб деловой репутации партнера.</w:t>
      </w:r>
    </w:p>
    <w:p w:rsidR="00F152FB" w:rsidRPr="00E46124" w:rsidRDefault="00F152FB" w:rsidP="00E46124">
      <w:pPr>
        <w:pStyle w:val="ConsNormal"/>
        <w:widowControl/>
        <w:ind w:right="0" w:firstLine="567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E46124">
        <w:rPr>
          <w:rFonts w:ascii="Times New Roman" w:hAnsi="Times New Roman" w:cs="Times New Roman"/>
          <w:sz w:val="22"/>
          <w:szCs w:val="22"/>
        </w:rPr>
        <w:t>7. РАЗРЕШЕНИЕ СПОРОВ</w:t>
      </w:r>
    </w:p>
    <w:p w:rsidR="00F152FB" w:rsidRPr="00E46124" w:rsidRDefault="00F152FB" w:rsidP="00E46124">
      <w:pPr>
        <w:pStyle w:val="ConsNormal"/>
        <w:widowControl/>
        <w:tabs>
          <w:tab w:val="left" w:pos="675"/>
        </w:tabs>
        <w:ind w:right="0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6124">
        <w:rPr>
          <w:rFonts w:ascii="Times New Roman" w:hAnsi="Times New Roman" w:cs="Times New Roman"/>
          <w:sz w:val="22"/>
          <w:szCs w:val="22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F152FB" w:rsidRDefault="00F152FB" w:rsidP="00E46124">
      <w:pPr>
        <w:pStyle w:val="ConsNormal"/>
        <w:widowControl/>
        <w:tabs>
          <w:tab w:val="left" w:pos="675"/>
        </w:tabs>
        <w:ind w:right="0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6124">
        <w:rPr>
          <w:rFonts w:ascii="Times New Roman" w:hAnsi="Times New Roman" w:cs="Times New Roman"/>
          <w:sz w:val="22"/>
          <w:szCs w:val="22"/>
        </w:rPr>
        <w:t xml:space="preserve">7.2. При </w:t>
      </w:r>
      <w:r w:rsidR="00E46124" w:rsidRPr="00E46124">
        <w:rPr>
          <w:rFonts w:ascii="Times New Roman" w:hAnsi="Times New Roman" w:cs="Times New Roman"/>
          <w:sz w:val="22"/>
          <w:szCs w:val="22"/>
        </w:rPr>
        <w:t>не урегулировании</w:t>
      </w:r>
      <w:r w:rsidRPr="00E46124">
        <w:rPr>
          <w:rFonts w:ascii="Times New Roman" w:hAnsi="Times New Roman" w:cs="Times New Roman"/>
          <w:sz w:val="22"/>
          <w:szCs w:val="22"/>
        </w:rPr>
        <w:t xml:space="preserve"> в процессе переговоров спорных вопросов, споры разрешаются в порядке, установленном действующим законодательством РФ.</w:t>
      </w:r>
    </w:p>
    <w:p w:rsidR="00BB315B" w:rsidRDefault="00BB315B" w:rsidP="00E46124">
      <w:pPr>
        <w:pStyle w:val="ConsNormal"/>
        <w:widowControl/>
        <w:tabs>
          <w:tab w:val="left" w:pos="675"/>
        </w:tabs>
        <w:ind w:right="0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BB315B" w:rsidRDefault="00BB315B" w:rsidP="00E46124">
      <w:pPr>
        <w:pStyle w:val="ConsNormal"/>
        <w:widowControl/>
        <w:tabs>
          <w:tab w:val="left" w:pos="675"/>
        </w:tabs>
        <w:ind w:right="0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BB315B" w:rsidRPr="00E46124" w:rsidRDefault="00BB315B" w:rsidP="00E46124">
      <w:pPr>
        <w:pStyle w:val="ConsNormal"/>
        <w:widowControl/>
        <w:tabs>
          <w:tab w:val="left" w:pos="675"/>
        </w:tabs>
        <w:ind w:right="0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152FB" w:rsidRPr="00E46124" w:rsidRDefault="00F152FB" w:rsidP="00E46124">
      <w:pPr>
        <w:pStyle w:val="ConsNormal"/>
        <w:widowControl/>
        <w:tabs>
          <w:tab w:val="left" w:pos="675"/>
        </w:tabs>
        <w:ind w:right="0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152FB" w:rsidRPr="00E46124" w:rsidRDefault="00F152FB" w:rsidP="00E46124">
      <w:pPr>
        <w:pStyle w:val="ConsNormal"/>
        <w:widowControl/>
        <w:ind w:right="0" w:firstLine="567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E46124">
        <w:rPr>
          <w:rFonts w:ascii="Times New Roman" w:hAnsi="Times New Roman" w:cs="Times New Roman"/>
          <w:sz w:val="22"/>
          <w:szCs w:val="22"/>
        </w:rPr>
        <w:lastRenderedPageBreak/>
        <w:t>8. ИЗМЕНЕНИЕ И ПРЕКРАЩЕНИЕ ДОГОВОРА</w:t>
      </w:r>
    </w:p>
    <w:p w:rsidR="00E46124" w:rsidRPr="00E46124" w:rsidRDefault="00F152FB" w:rsidP="00E46124">
      <w:pPr>
        <w:pStyle w:val="ConsNormal"/>
        <w:widowControl/>
        <w:tabs>
          <w:tab w:val="left" w:pos="675"/>
        </w:tabs>
        <w:ind w:right="0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6124">
        <w:rPr>
          <w:rFonts w:ascii="Times New Roman" w:hAnsi="Times New Roman" w:cs="Times New Roman"/>
          <w:sz w:val="22"/>
          <w:szCs w:val="22"/>
        </w:rPr>
        <w:t xml:space="preserve">8.1. </w:t>
      </w:r>
      <w:r w:rsidR="00E46124" w:rsidRPr="00E46124">
        <w:rPr>
          <w:rFonts w:ascii="Times New Roman" w:hAnsi="Times New Roman" w:cs="Times New Roman"/>
          <w:sz w:val="22"/>
          <w:szCs w:val="22"/>
        </w:rPr>
        <w:t>Договор вступает в силу с момента его подписания и будет действовать в течение одного года. Договор будет автоматически продлен на следующий срок, если ни одна из сторон письменно не уведомит другую об отказе от участия в Договоре.</w:t>
      </w:r>
    </w:p>
    <w:p w:rsidR="00F152FB" w:rsidRPr="00E46124" w:rsidRDefault="00E46124" w:rsidP="00E46124">
      <w:pPr>
        <w:pStyle w:val="ConsNormal"/>
        <w:widowControl/>
        <w:tabs>
          <w:tab w:val="left" w:pos="675"/>
        </w:tabs>
        <w:ind w:right="0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6124">
        <w:rPr>
          <w:rFonts w:ascii="Times New Roman" w:hAnsi="Times New Roman" w:cs="Times New Roman"/>
          <w:sz w:val="22"/>
          <w:szCs w:val="22"/>
        </w:rPr>
        <w:t xml:space="preserve">8.2. </w:t>
      </w:r>
      <w:r w:rsidR="00F152FB" w:rsidRPr="00E46124">
        <w:rPr>
          <w:rFonts w:ascii="Times New Roman" w:hAnsi="Times New Roman" w:cs="Times New Roman"/>
          <w:sz w:val="22"/>
          <w:szCs w:val="22"/>
        </w:rPr>
        <w:t>Настоящий Договор может быть изменен по письменному соглашению сторон, а также в других случаях, предусмотренных законодательством и настоящим Договором.</w:t>
      </w:r>
    </w:p>
    <w:p w:rsidR="00F152FB" w:rsidRPr="00E46124" w:rsidRDefault="00F152FB" w:rsidP="00E46124">
      <w:pPr>
        <w:pStyle w:val="ConsNormal"/>
        <w:widowControl/>
        <w:tabs>
          <w:tab w:val="left" w:pos="675"/>
        </w:tabs>
        <w:ind w:right="0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6124">
        <w:rPr>
          <w:rFonts w:ascii="Times New Roman" w:hAnsi="Times New Roman" w:cs="Times New Roman"/>
          <w:sz w:val="22"/>
          <w:szCs w:val="22"/>
        </w:rPr>
        <w:t>8.</w:t>
      </w:r>
      <w:r w:rsidR="00E46124" w:rsidRPr="00E46124">
        <w:rPr>
          <w:rFonts w:ascii="Times New Roman" w:hAnsi="Times New Roman" w:cs="Times New Roman"/>
          <w:sz w:val="22"/>
          <w:szCs w:val="22"/>
        </w:rPr>
        <w:t>3</w:t>
      </w:r>
      <w:r w:rsidRPr="00E46124">
        <w:rPr>
          <w:rFonts w:ascii="Times New Roman" w:hAnsi="Times New Roman" w:cs="Times New Roman"/>
          <w:sz w:val="22"/>
          <w:szCs w:val="22"/>
        </w:rPr>
        <w:t>. Договор может быть досрочно расторгнут в одностороннем порядке, путем направления Стороной письменного уведомления другой стороне за 30 календарных дней</w:t>
      </w:r>
      <w:r w:rsidRPr="00E4612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46124">
        <w:rPr>
          <w:rFonts w:ascii="Times New Roman" w:hAnsi="Times New Roman" w:cs="Times New Roman"/>
          <w:sz w:val="22"/>
          <w:szCs w:val="22"/>
        </w:rPr>
        <w:t>до предполагаемой даты расторжения Договора.</w:t>
      </w:r>
    </w:p>
    <w:p w:rsidR="00F152FB" w:rsidRPr="00E46124" w:rsidRDefault="00F152FB" w:rsidP="00E46124">
      <w:pPr>
        <w:pStyle w:val="ConsNormal"/>
        <w:widowControl/>
        <w:tabs>
          <w:tab w:val="left" w:pos="675"/>
        </w:tabs>
        <w:ind w:right="0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6124">
        <w:rPr>
          <w:rFonts w:ascii="Times New Roman" w:hAnsi="Times New Roman" w:cs="Times New Roman"/>
          <w:sz w:val="22"/>
          <w:szCs w:val="22"/>
        </w:rPr>
        <w:t>8.</w:t>
      </w:r>
      <w:r w:rsidR="00E46124" w:rsidRPr="00E46124">
        <w:rPr>
          <w:rFonts w:ascii="Times New Roman" w:hAnsi="Times New Roman" w:cs="Times New Roman"/>
          <w:sz w:val="22"/>
          <w:szCs w:val="22"/>
        </w:rPr>
        <w:t>4</w:t>
      </w:r>
      <w:r w:rsidRPr="00E46124">
        <w:rPr>
          <w:rFonts w:ascii="Times New Roman" w:hAnsi="Times New Roman" w:cs="Times New Roman"/>
          <w:sz w:val="22"/>
          <w:szCs w:val="22"/>
        </w:rPr>
        <w:t>.Расторжение Договора освобождает Стороны от исполнения обязательств по нему после того, как они выполнят свои обязанности, возникшие до расторжения Договора в полном объеме.</w:t>
      </w:r>
    </w:p>
    <w:p w:rsidR="00E46124" w:rsidRPr="00E46124" w:rsidRDefault="00E46124" w:rsidP="00E46124">
      <w:pPr>
        <w:pStyle w:val="ConsNormal"/>
        <w:widowControl/>
        <w:ind w:right="0" w:firstLine="567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F152FB" w:rsidRPr="00E46124" w:rsidRDefault="00F152FB" w:rsidP="00E46124">
      <w:pPr>
        <w:pStyle w:val="ConsNormal"/>
        <w:widowControl/>
        <w:ind w:right="0" w:firstLine="567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E46124">
        <w:rPr>
          <w:rFonts w:ascii="Times New Roman" w:hAnsi="Times New Roman" w:cs="Times New Roman"/>
          <w:sz w:val="22"/>
          <w:szCs w:val="22"/>
        </w:rPr>
        <w:t>9. ЗАКЛЮЧИТЕЛЬНЫЕ ПОЛОЖЕНИЯ</w:t>
      </w:r>
    </w:p>
    <w:p w:rsidR="00F152FB" w:rsidRPr="00E46124" w:rsidRDefault="00F152FB" w:rsidP="00E46124">
      <w:pPr>
        <w:pStyle w:val="ConsNormal"/>
        <w:widowControl/>
        <w:tabs>
          <w:tab w:val="left" w:pos="675"/>
        </w:tabs>
        <w:ind w:right="0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6124">
        <w:rPr>
          <w:rFonts w:ascii="Times New Roman" w:hAnsi="Times New Roman" w:cs="Times New Roman"/>
          <w:sz w:val="22"/>
          <w:szCs w:val="22"/>
        </w:rPr>
        <w:t>9.1.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152FB" w:rsidRPr="00E46124" w:rsidRDefault="00F152FB" w:rsidP="00E46124">
      <w:pPr>
        <w:pStyle w:val="ConsNormal"/>
        <w:widowControl/>
        <w:tabs>
          <w:tab w:val="left" w:pos="675"/>
        </w:tabs>
        <w:ind w:right="0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6124">
        <w:rPr>
          <w:rFonts w:ascii="Times New Roman" w:hAnsi="Times New Roman" w:cs="Times New Roman"/>
          <w:sz w:val="22"/>
          <w:szCs w:val="22"/>
        </w:rPr>
        <w:t>9.2. Любые изменения и дополнения к настоящему Договору действительны при условии, если они совершены в письменной форме и подписаны надлежащим образом уполномоченными на то представителями сторон.</w:t>
      </w:r>
    </w:p>
    <w:p w:rsidR="00F152FB" w:rsidRPr="00E46124" w:rsidRDefault="00F152FB" w:rsidP="00E46124">
      <w:pPr>
        <w:pStyle w:val="ConsNormal"/>
        <w:widowControl/>
        <w:tabs>
          <w:tab w:val="left" w:pos="675"/>
        </w:tabs>
        <w:ind w:right="0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6124">
        <w:rPr>
          <w:rFonts w:ascii="Times New Roman" w:hAnsi="Times New Roman" w:cs="Times New Roman"/>
          <w:sz w:val="22"/>
          <w:szCs w:val="22"/>
        </w:rPr>
        <w:t>9.3.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152FB" w:rsidRPr="00E46124" w:rsidRDefault="00F152FB" w:rsidP="00E46124">
      <w:pPr>
        <w:pStyle w:val="ConsNormal"/>
        <w:widowControl/>
        <w:tabs>
          <w:tab w:val="left" w:pos="675"/>
        </w:tabs>
        <w:ind w:right="0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152FB" w:rsidRPr="00E46124" w:rsidRDefault="00F152FB" w:rsidP="00E46124">
      <w:pPr>
        <w:ind w:firstLine="567"/>
        <w:contextualSpacing/>
        <w:jc w:val="center"/>
        <w:rPr>
          <w:sz w:val="22"/>
          <w:szCs w:val="22"/>
        </w:rPr>
      </w:pPr>
      <w:r w:rsidRPr="00E46124">
        <w:rPr>
          <w:sz w:val="22"/>
          <w:szCs w:val="22"/>
        </w:rPr>
        <w:t>10. ЮРИДИЧЕСКИЕ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6"/>
        <w:gridCol w:w="5276"/>
      </w:tblGrid>
      <w:tr w:rsidR="00701CEE" w:rsidRPr="00E46124" w:rsidTr="009164F6">
        <w:tc>
          <w:tcPr>
            <w:tcW w:w="5276" w:type="dxa"/>
          </w:tcPr>
          <w:p w:rsidR="00701CEE" w:rsidRPr="00E46124" w:rsidRDefault="00701CEE" w:rsidP="00E46124">
            <w:pPr>
              <w:ind w:firstLine="567"/>
              <w:contextualSpacing/>
              <w:jc w:val="center"/>
              <w:rPr>
                <w:b/>
                <w:sz w:val="22"/>
                <w:szCs w:val="22"/>
              </w:rPr>
            </w:pPr>
            <w:r w:rsidRPr="00E46124">
              <w:rPr>
                <w:b/>
                <w:sz w:val="22"/>
                <w:szCs w:val="22"/>
              </w:rPr>
              <w:t>Принципал:</w:t>
            </w:r>
          </w:p>
        </w:tc>
        <w:tc>
          <w:tcPr>
            <w:tcW w:w="5276" w:type="dxa"/>
          </w:tcPr>
          <w:p w:rsidR="00701CEE" w:rsidRPr="00E46124" w:rsidRDefault="00701CEE" w:rsidP="00E46124">
            <w:pPr>
              <w:ind w:firstLine="567"/>
              <w:contextualSpacing/>
              <w:jc w:val="center"/>
              <w:rPr>
                <w:b/>
                <w:sz w:val="22"/>
                <w:szCs w:val="22"/>
              </w:rPr>
            </w:pPr>
            <w:r w:rsidRPr="00E46124">
              <w:rPr>
                <w:b/>
                <w:sz w:val="22"/>
                <w:szCs w:val="22"/>
              </w:rPr>
              <w:t>Агент:</w:t>
            </w:r>
          </w:p>
        </w:tc>
      </w:tr>
      <w:tr w:rsidR="00F152FB" w:rsidRPr="00E46124" w:rsidTr="007210EF">
        <w:trPr>
          <w:trHeight w:val="4672"/>
        </w:trPr>
        <w:tc>
          <w:tcPr>
            <w:tcW w:w="5276" w:type="dxa"/>
          </w:tcPr>
          <w:p w:rsidR="00F152FB" w:rsidRDefault="00F152FB" w:rsidP="00E46124">
            <w:pPr>
              <w:ind w:firstLine="567"/>
              <w:contextualSpacing/>
              <w:rPr>
                <w:sz w:val="22"/>
                <w:szCs w:val="22"/>
              </w:rPr>
            </w:pPr>
          </w:p>
          <w:p w:rsidR="007210EF" w:rsidRDefault="007210EF" w:rsidP="00E46124">
            <w:pPr>
              <w:ind w:firstLine="567"/>
              <w:contextualSpacing/>
              <w:rPr>
                <w:sz w:val="22"/>
                <w:szCs w:val="22"/>
              </w:rPr>
            </w:pPr>
          </w:p>
          <w:p w:rsidR="007210EF" w:rsidRDefault="007210EF" w:rsidP="00E46124">
            <w:pPr>
              <w:ind w:firstLine="567"/>
              <w:contextualSpacing/>
              <w:rPr>
                <w:sz w:val="22"/>
                <w:szCs w:val="22"/>
              </w:rPr>
            </w:pPr>
          </w:p>
          <w:p w:rsidR="007210EF" w:rsidRDefault="007210EF" w:rsidP="00E46124">
            <w:pPr>
              <w:ind w:firstLine="567"/>
              <w:contextualSpacing/>
              <w:rPr>
                <w:sz w:val="22"/>
                <w:szCs w:val="22"/>
              </w:rPr>
            </w:pPr>
          </w:p>
          <w:p w:rsidR="007210EF" w:rsidRDefault="007210EF" w:rsidP="00E46124">
            <w:pPr>
              <w:ind w:firstLine="567"/>
              <w:contextualSpacing/>
              <w:rPr>
                <w:sz w:val="22"/>
                <w:szCs w:val="22"/>
              </w:rPr>
            </w:pPr>
          </w:p>
          <w:p w:rsidR="007210EF" w:rsidRDefault="007210EF" w:rsidP="00E46124">
            <w:pPr>
              <w:ind w:firstLine="567"/>
              <w:contextualSpacing/>
              <w:rPr>
                <w:sz w:val="22"/>
                <w:szCs w:val="22"/>
              </w:rPr>
            </w:pPr>
          </w:p>
          <w:p w:rsidR="007210EF" w:rsidRDefault="007210EF" w:rsidP="00E46124">
            <w:pPr>
              <w:ind w:firstLine="567"/>
              <w:contextualSpacing/>
              <w:rPr>
                <w:sz w:val="22"/>
                <w:szCs w:val="22"/>
              </w:rPr>
            </w:pPr>
          </w:p>
          <w:p w:rsidR="007210EF" w:rsidRDefault="007210EF" w:rsidP="00E46124">
            <w:pPr>
              <w:ind w:firstLine="567"/>
              <w:contextualSpacing/>
              <w:rPr>
                <w:sz w:val="22"/>
                <w:szCs w:val="22"/>
              </w:rPr>
            </w:pPr>
          </w:p>
          <w:p w:rsidR="007210EF" w:rsidRDefault="007210EF" w:rsidP="00E46124">
            <w:pPr>
              <w:ind w:firstLine="567"/>
              <w:contextualSpacing/>
              <w:rPr>
                <w:sz w:val="22"/>
                <w:szCs w:val="22"/>
              </w:rPr>
            </w:pPr>
          </w:p>
          <w:p w:rsidR="007210EF" w:rsidRDefault="007210EF" w:rsidP="00E46124">
            <w:pPr>
              <w:ind w:firstLine="567"/>
              <w:contextualSpacing/>
              <w:rPr>
                <w:sz w:val="22"/>
                <w:szCs w:val="22"/>
              </w:rPr>
            </w:pPr>
          </w:p>
          <w:p w:rsidR="007210EF" w:rsidRDefault="007210EF" w:rsidP="00E46124">
            <w:pPr>
              <w:ind w:firstLine="567"/>
              <w:contextualSpacing/>
              <w:rPr>
                <w:sz w:val="22"/>
                <w:szCs w:val="22"/>
              </w:rPr>
            </w:pPr>
          </w:p>
          <w:p w:rsidR="007210EF" w:rsidRDefault="007210EF" w:rsidP="00E46124">
            <w:pPr>
              <w:ind w:firstLine="567"/>
              <w:contextualSpacing/>
              <w:rPr>
                <w:sz w:val="22"/>
                <w:szCs w:val="22"/>
              </w:rPr>
            </w:pPr>
          </w:p>
          <w:p w:rsidR="007210EF" w:rsidRDefault="007210EF" w:rsidP="00E46124">
            <w:pPr>
              <w:ind w:firstLine="567"/>
              <w:contextualSpacing/>
              <w:rPr>
                <w:sz w:val="22"/>
                <w:szCs w:val="22"/>
              </w:rPr>
            </w:pPr>
          </w:p>
          <w:p w:rsidR="007210EF" w:rsidRDefault="007210EF" w:rsidP="00E46124">
            <w:pPr>
              <w:ind w:firstLine="567"/>
              <w:contextualSpacing/>
              <w:rPr>
                <w:sz w:val="22"/>
                <w:szCs w:val="22"/>
              </w:rPr>
            </w:pPr>
          </w:p>
          <w:p w:rsidR="007210EF" w:rsidRDefault="007210EF" w:rsidP="00E46124">
            <w:pPr>
              <w:ind w:firstLine="567"/>
              <w:contextualSpacing/>
              <w:rPr>
                <w:sz w:val="22"/>
                <w:szCs w:val="22"/>
              </w:rPr>
            </w:pPr>
          </w:p>
          <w:p w:rsidR="007210EF" w:rsidRDefault="007210EF" w:rsidP="007210EF">
            <w:pPr>
              <w:contextualSpacing/>
              <w:rPr>
                <w:sz w:val="22"/>
                <w:szCs w:val="23"/>
              </w:rPr>
            </w:pPr>
            <w:r w:rsidRPr="005B7D0B">
              <w:rPr>
                <w:sz w:val="22"/>
                <w:szCs w:val="23"/>
              </w:rPr>
              <w:t xml:space="preserve">Директор ______________ / </w:t>
            </w:r>
            <w:r>
              <w:rPr>
                <w:sz w:val="22"/>
                <w:szCs w:val="23"/>
              </w:rPr>
              <w:t>_________________</w:t>
            </w:r>
            <w:r w:rsidRPr="005B7D0B">
              <w:rPr>
                <w:sz w:val="22"/>
                <w:szCs w:val="23"/>
              </w:rPr>
              <w:t xml:space="preserve"> /</w:t>
            </w:r>
          </w:p>
          <w:p w:rsidR="007210EF" w:rsidRDefault="007210EF" w:rsidP="007210E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3"/>
              </w:rPr>
              <w:t>МП</w:t>
            </w:r>
          </w:p>
          <w:p w:rsidR="007210EF" w:rsidRPr="00E46124" w:rsidRDefault="007210EF" w:rsidP="007210E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276" w:type="dxa"/>
          </w:tcPr>
          <w:p w:rsidR="00D531C1" w:rsidRPr="00E46124" w:rsidRDefault="00D531C1" w:rsidP="007210EF">
            <w:pPr>
              <w:pStyle w:val="a3"/>
              <w:contextualSpacing/>
              <w:rPr>
                <w:sz w:val="22"/>
                <w:szCs w:val="22"/>
              </w:rPr>
            </w:pPr>
            <w:r w:rsidRPr="00E46124">
              <w:rPr>
                <w:b/>
                <w:sz w:val="22"/>
                <w:szCs w:val="22"/>
              </w:rPr>
              <w:t>Общество с ограниченной ответственностью «Урал-Тенгри»</w:t>
            </w:r>
            <w:r w:rsidRPr="00E46124">
              <w:rPr>
                <w:sz w:val="22"/>
                <w:szCs w:val="22"/>
              </w:rPr>
              <w:t xml:space="preserve">, туроператор по внутреннему туризму </w:t>
            </w:r>
          </w:p>
          <w:p w:rsidR="00701CEE" w:rsidRPr="00E46124" w:rsidRDefault="00701CEE" w:rsidP="007210EF">
            <w:pPr>
              <w:pStyle w:val="a3"/>
              <w:contextualSpacing/>
              <w:rPr>
                <w:sz w:val="22"/>
                <w:szCs w:val="22"/>
              </w:rPr>
            </w:pPr>
            <w:r w:rsidRPr="00E46124">
              <w:rPr>
                <w:sz w:val="22"/>
                <w:szCs w:val="22"/>
              </w:rPr>
              <w:t>Юр</w:t>
            </w:r>
            <w:r w:rsidR="00DA54C8" w:rsidRPr="00E46124">
              <w:rPr>
                <w:sz w:val="22"/>
                <w:szCs w:val="22"/>
              </w:rPr>
              <w:t>.</w:t>
            </w:r>
            <w:r w:rsidRPr="00E46124">
              <w:rPr>
                <w:sz w:val="22"/>
                <w:szCs w:val="22"/>
              </w:rPr>
              <w:t>адрес: Белорецкий район, с. Кага,    ул. Школьная 1.</w:t>
            </w:r>
          </w:p>
          <w:p w:rsidR="00701CEE" w:rsidRPr="00E46124" w:rsidRDefault="00701CEE" w:rsidP="007210EF">
            <w:pPr>
              <w:pStyle w:val="a3"/>
              <w:contextualSpacing/>
              <w:rPr>
                <w:sz w:val="22"/>
                <w:szCs w:val="22"/>
              </w:rPr>
            </w:pPr>
            <w:r w:rsidRPr="00E46124">
              <w:rPr>
                <w:sz w:val="22"/>
                <w:szCs w:val="22"/>
              </w:rPr>
              <w:t>Представительство в г. Уфе: Проспект Октября 31 офис 309.</w:t>
            </w:r>
          </w:p>
          <w:p w:rsidR="00DA54C8" w:rsidRPr="00E46124" w:rsidRDefault="00701CEE" w:rsidP="007210EF">
            <w:pPr>
              <w:pStyle w:val="a3"/>
              <w:contextualSpacing/>
              <w:rPr>
                <w:sz w:val="22"/>
                <w:szCs w:val="22"/>
              </w:rPr>
            </w:pPr>
            <w:r w:rsidRPr="00E46124">
              <w:rPr>
                <w:sz w:val="22"/>
                <w:szCs w:val="22"/>
              </w:rPr>
              <w:t>ИНН 0211005520, КПП 025601001,</w:t>
            </w:r>
          </w:p>
          <w:p w:rsidR="00701CEE" w:rsidRPr="00E46124" w:rsidRDefault="00701CEE" w:rsidP="007210EF">
            <w:pPr>
              <w:pStyle w:val="a3"/>
              <w:contextualSpacing/>
              <w:rPr>
                <w:sz w:val="22"/>
                <w:szCs w:val="22"/>
              </w:rPr>
            </w:pPr>
            <w:r w:rsidRPr="00E46124">
              <w:rPr>
                <w:sz w:val="22"/>
                <w:szCs w:val="22"/>
              </w:rPr>
              <w:t>ОКПО 45296771, кор/счет 30101810300000000601,</w:t>
            </w:r>
          </w:p>
          <w:p w:rsidR="00701CEE" w:rsidRPr="00E46124" w:rsidRDefault="00701CEE" w:rsidP="007210EF">
            <w:pPr>
              <w:pStyle w:val="a3"/>
              <w:contextualSpacing/>
              <w:rPr>
                <w:sz w:val="22"/>
                <w:szCs w:val="22"/>
              </w:rPr>
            </w:pPr>
            <w:r w:rsidRPr="00E46124">
              <w:rPr>
                <w:sz w:val="22"/>
                <w:szCs w:val="22"/>
              </w:rPr>
              <w:t>р/с 40703810706440000571 Отделение № 8598 Сбербанка России,  БИК 048073601, тел/факс:.(347)279-60-09;  251-72-15.</w:t>
            </w:r>
          </w:p>
          <w:p w:rsidR="00701CEE" w:rsidRPr="00E46124" w:rsidRDefault="00701CEE" w:rsidP="007210EF">
            <w:pPr>
              <w:pStyle w:val="a3"/>
              <w:contextualSpacing/>
              <w:rPr>
                <w:sz w:val="22"/>
                <w:szCs w:val="22"/>
              </w:rPr>
            </w:pPr>
            <w:r w:rsidRPr="00E46124">
              <w:rPr>
                <w:sz w:val="22"/>
                <w:szCs w:val="22"/>
              </w:rPr>
              <w:t>Почтовый адрес: 450000,Уфа, а/я 1064</w:t>
            </w:r>
          </w:p>
          <w:p w:rsidR="00F152FB" w:rsidRDefault="00F152FB" w:rsidP="00E46124">
            <w:pPr>
              <w:ind w:firstLine="567"/>
              <w:contextualSpacing/>
              <w:rPr>
                <w:sz w:val="22"/>
                <w:szCs w:val="22"/>
              </w:rPr>
            </w:pPr>
          </w:p>
          <w:p w:rsidR="007210EF" w:rsidRDefault="007210EF" w:rsidP="00E46124">
            <w:pPr>
              <w:ind w:firstLine="567"/>
              <w:contextualSpacing/>
              <w:rPr>
                <w:sz w:val="22"/>
                <w:szCs w:val="22"/>
              </w:rPr>
            </w:pPr>
          </w:p>
          <w:p w:rsidR="00E46124" w:rsidRDefault="007210EF" w:rsidP="007210EF">
            <w:pPr>
              <w:contextualSpacing/>
              <w:rPr>
                <w:sz w:val="22"/>
                <w:szCs w:val="23"/>
              </w:rPr>
            </w:pPr>
            <w:r w:rsidRPr="005B7D0B">
              <w:rPr>
                <w:sz w:val="22"/>
                <w:szCs w:val="23"/>
              </w:rPr>
              <w:t>Директор ______________ / А.С. Гончаров /</w:t>
            </w:r>
          </w:p>
          <w:p w:rsidR="007210EF" w:rsidRPr="00E46124" w:rsidRDefault="007210EF" w:rsidP="007210E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3"/>
              </w:rPr>
              <w:t>МП</w:t>
            </w:r>
          </w:p>
        </w:tc>
      </w:tr>
    </w:tbl>
    <w:p w:rsidR="00701CEE" w:rsidRPr="00E46124" w:rsidRDefault="00701CEE" w:rsidP="00E46124">
      <w:pPr>
        <w:pStyle w:val="a3"/>
        <w:ind w:firstLine="567"/>
        <w:contextualSpacing/>
        <w:rPr>
          <w:color w:val="000000"/>
          <w:spacing w:val="-17"/>
          <w:sz w:val="22"/>
          <w:szCs w:val="22"/>
        </w:rPr>
      </w:pPr>
    </w:p>
    <w:p w:rsidR="00826BCF" w:rsidRPr="00E46124" w:rsidRDefault="00826BCF" w:rsidP="007210EF">
      <w:pPr>
        <w:pStyle w:val="a3"/>
        <w:ind w:firstLine="567"/>
        <w:contextualSpacing/>
        <w:jc w:val="right"/>
        <w:rPr>
          <w:sz w:val="22"/>
          <w:szCs w:val="22"/>
        </w:rPr>
      </w:pPr>
      <w:r w:rsidRPr="00E46124">
        <w:rPr>
          <w:sz w:val="22"/>
          <w:szCs w:val="22"/>
        </w:rPr>
        <w:br w:type="page"/>
      </w:r>
      <w:r w:rsidRPr="00E46124">
        <w:rPr>
          <w:sz w:val="22"/>
          <w:szCs w:val="22"/>
        </w:rPr>
        <w:lastRenderedPageBreak/>
        <w:t>Приложение</w:t>
      </w:r>
      <w:r w:rsidR="007210EF">
        <w:rPr>
          <w:sz w:val="22"/>
          <w:szCs w:val="22"/>
        </w:rPr>
        <w:t>№</w:t>
      </w:r>
      <w:r w:rsidRPr="00E46124">
        <w:rPr>
          <w:sz w:val="22"/>
          <w:szCs w:val="22"/>
        </w:rPr>
        <w:t xml:space="preserve"> 1</w:t>
      </w:r>
      <w:r w:rsidR="007210EF">
        <w:rPr>
          <w:sz w:val="22"/>
          <w:szCs w:val="22"/>
        </w:rPr>
        <w:t xml:space="preserve"> </w:t>
      </w:r>
      <w:r w:rsidRPr="00E46124">
        <w:rPr>
          <w:sz w:val="22"/>
          <w:szCs w:val="22"/>
        </w:rPr>
        <w:t xml:space="preserve">к Агентскому Договору </w:t>
      </w:r>
    </w:p>
    <w:p w:rsidR="00826BCF" w:rsidRPr="00E46124" w:rsidRDefault="00826BCF" w:rsidP="00E46124">
      <w:pPr>
        <w:pStyle w:val="a3"/>
        <w:ind w:firstLine="567"/>
        <w:contextualSpacing/>
        <w:jc w:val="right"/>
        <w:rPr>
          <w:sz w:val="22"/>
          <w:szCs w:val="22"/>
        </w:rPr>
      </w:pPr>
      <w:r w:rsidRPr="00E46124">
        <w:rPr>
          <w:sz w:val="22"/>
          <w:szCs w:val="22"/>
        </w:rPr>
        <w:t xml:space="preserve">№ ____ от </w:t>
      </w:r>
      <w:r w:rsidR="003941D7" w:rsidRPr="00E46124">
        <w:rPr>
          <w:sz w:val="22"/>
          <w:szCs w:val="22"/>
        </w:rPr>
        <w:t>__. __.20</w:t>
      </w:r>
      <w:r w:rsidR="007210EF">
        <w:rPr>
          <w:sz w:val="22"/>
          <w:szCs w:val="22"/>
        </w:rPr>
        <w:t>___</w:t>
      </w:r>
      <w:r w:rsidRPr="00E46124">
        <w:rPr>
          <w:sz w:val="22"/>
          <w:szCs w:val="22"/>
        </w:rPr>
        <w:t xml:space="preserve"> г</w:t>
      </w:r>
      <w:r w:rsidR="007210EF">
        <w:rPr>
          <w:sz w:val="22"/>
          <w:szCs w:val="22"/>
        </w:rPr>
        <w:t>ода</w:t>
      </w:r>
    </w:p>
    <w:p w:rsidR="00826BCF" w:rsidRPr="00E46124" w:rsidRDefault="00826BCF" w:rsidP="00E46124">
      <w:pPr>
        <w:pStyle w:val="a3"/>
        <w:ind w:firstLine="567"/>
        <w:contextualSpacing/>
        <w:jc w:val="center"/>
        <w:rPr>
          <w:sz w:val="22"/>
          <w:szCs w:val="22"/>
        </w:rPr>
      </w:pPr>
    </w:p>
    <w:p w:rsidR="00826BCF" w:rsidRPr="00E46124" w:rsidRDefault="00E46124" w:rsidP="00E46124">
      <w:pPr>
        <w:pStyle w:val="a3"/>
        <w:ind w:firstLine="567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Образец заявки</w:t>
      </w:r>
    </w:p>
    <w:p w:rsidR="00826BCF" w:rsidRPr="00E46124" w:rsidRDefault="00826BCF" w:rsidP="00E46124">
      <w:pPr>
        <w:pStyle w:val="a3"/>
        <w:ind w:firstLine="567"/>
        <w:contextualSpacing/>
        <w:rPr>
          <w:sz w:val="22"/>
          <w:szCs w:val="22"/>
        </w:rPr>
      </w:pPr>
    </w:p>
    <w:p w:rsidR="007210EF" w:rsidRDefault="005C132B" w:rsidP="00E46124">
      <w:pPr>
        <w:pStyle w:val="a3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27" style="position:absolute;left:0;text-align:left;margin-left:-1.35pt;margin-top:5pt;width:526.15pt;height:424.65pt;z-index:251658240">
            <v:textbox style="mso-next-textbox:#_x0000_s1027">
              <w:txbxContent>
                <w:p w:rsidR="007210EF" w:rsidRPr="00E46124" w:rsidRDefault="007210EF" w:rsidP="007210EF">
                  <w:pPr>
                    <w:ind w:firstLine="567"/>
                    <w:contextualSpacing/>
                    <w:jc w:val="center"/>
                    <w:outlineLvl w:val="0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5207" w:type="pct"/>
                    <w:tblInd w:w="-3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5688"/>
                    <w:gridCol w:w="5196"/>
                  </w:tblGrid>
                  <w:tr w:rsidR="007210EF" w:rsidRPr="00E46124" w:rsidTr="00843705">
                    <w:trPr>
                      <w:trHeight w:val="155"/>
                    </w:trPr>
                    <w:tc>
                      <w:tcPr>
                        <w:tcW w:w="261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0EF" w:rsidRPr="00E46124" w:rsidRDefault="007210EF" w:rsidP="00E46124">
                        <w:pPr>
                          <w:tabs>
                            <w:tab w:val="left" w:pos="4678"/>
                          </w:tabs>
                          <w:ind w:firstLine="567"/>
                          <w:contextualSpacing/>
                          <w:rPr>
                            <w:sz w:val="22"/>
                            <w:szCs w:val="22"/>
                          </w:rPr>
                        </w:pPr>
                        <w:r w:rsidRPr="00E46124">
                          <w:rPr>
                            <w:sz w:val="22"/>
                            <w:szCs w:val="22"/>
                          </w:rPr>
                          <w:t>Исх. № ____ от ___ ________  201__ г.</w:t>
                        </w:r>
                      </w:p>
                    </w:tc>
                    <w:tc>
                      <w:tcPr>
                        <w:tcW w:w="238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0EF" w:rsidRPr="00E46124" w:rsidRDefault="007210EF" w:rsidP="00E46124">
                        <w:pPr>
                          <w:ind w:firstLine="567"/>
                          <w:contextualSpacing/>
                          <w:rPr>
                            <w:sz w:val="22"/>
                            <w:szCs w:val="22"/>
                          </w:rPr>
                        </w:pPr>
                        <w:r w:rsidRPr="00E46124">
                          <w:rPr>
                            <w:b/>
                            <w:sz w:val="22"/>
                            <w:szCs w:val="22"/>
                          </w:rPr>
                          <w:t>"____________ ________</w:t>
                        </w:r>
                        <w:r w:rsidRPr="00E46124">
                          <w:rPr>
                            <w:sz w:val="22"/>
                            <w:szCs w:val="22"/>
                          </w:rPr>
                          <w:t xml:space="preserve">" </w:t>
                        </w:r>
                      </w:p>
                      <w:p w:rsidR="007210EF" w:rsidRPr="00E46124" w:rsidRDefault="007210EF" w:rsidP="00E46124">
                        <w:pPr>
                          <w:ind w:firstLine="567"/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  <w:p w:rsidR="007210EF" w:rsidRPr="00E46124" w:rsidRDefault="007210EF" w:rsidP="00E46124">
                        <w:pPr>
                          <w:ind w:firstLine="567"/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210EF" w:rsidRPr="00E46124" w:rsidRDefault="007210EF" w:rsidP="007210EF">
                  <w:pPr>
                    <w:ind w:firstLine="567"/>
                    <w:contextualSpacing/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E46124">
                    <w:rPr>
                      <w:sz w:val="22"/>
                      <w:szCs w:val="22"/>
                    </w:rPr>
                    <w:t>Заявка</w:t>
                  </w:r>
                </w:p>
                <w:p w:rsidR="007210EF" w:rsidRPr="00E46124" w:rsidRDefault="007210EF" w:rsidP="007210EF">
                  <w:pPr>
                    <w:ind w:firstLine="567"/>
                    <w:contextualSpacing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  <w:p w:rsidR="007210EF" w:rsidRPr="00E46124" w:rsidRDefault="007210EF" w:rsidP="007210EF">
                  <w:pPr>
                    <w:ind w:firstLine="567"/>
                    <w:contextualSpacing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  <w:p w:rsidR="007210EF" w:rsidRPr="00E46124" w:rsidRDefault="007210EF" w:rsidP="007210EF">
                  <w:pPr>
                    <w:ind w:firstLine="567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E46124">
                    <w:rPr>
                      <w:sz w:val="22"/>
                      <w:szCs w:val="22"/>
                    </w:rPr>
                    <w:t xml:space="preserve">Просим принять заявку на нижеуказанных туристов, на заезд с _______ по </w:t>
                  </w:r>
                  <w:r>
                    <w:rPr>
                      <w:sz w:val="22"/>
                      <w:szCs w:val="22"/>
                    </w:rPr>
                    <w:t xml:space="preserve">_______ </w:t>
                  </w:r>
                  <w:r w:rsidRPr="00E46124">
                    <w:rPr>
                      <w:sz w:val="22"/>
                      <w:szCs w:val="22"/>
                    </w:rPr>
                    <w:t xml:space="preserve">и забронировать места ______________________________, выезд после завтрака и выставить счет. </w:t>
                  </w:r>
                </w:p>
                <w:p w:rsidR="007210EF" w:rsidRPr="00E46124" w:rsidRDefault="007210EF" w:rsidP="007210EF">
                  <w:pPr>
                    <w:ind w:firstLine="567"/>
                    <w:contextualSpacing/>
                    <w:rPr>
                      <w:sz w:val="22"/>
                      <w:szCs w:val="22"/>
                    </w:rPr>
                  </w:pPr>
                </w:p>
                <w:tbl>
                  <w:tblPr>
                    <w:tblW w:w="943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32"/>
                    <w:gridCol w:w="2015"/>
                    <w:gridCol w:w="1583"/>
                    <w:gridCol w:w="1803"/>
                    <w:gridCol w:w="1918"/>
                    <w:gridCol w:w="1681"/>
                  </w:tblGrid>
                  <w:tr w:rsidR="007210EF" w:rsidRPr="00E46124" w:rsidTr="00E46124">
                    <w:trPr>
                      <w:trHeight w:val="387"/>
                      <w:jc w:val="center"/>
                    </w:trPr>
                    <w:tc>
                      <w:tcPr>
                        <w:tcW w:w="432" w:type="dxa"/>
                        <w:vAlign w:val="center"/>
                      </w:tcPr>
                      <w:p w:rsidR="007210EF" w:rsidRPr="00E46124" w:rsidRDefault="007210EF" w:rsidP="00E46124">
                        <w:pPr>
                          <w:ind w:firstLine="567"/>
                          <w:contextualSpacing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46124">
                          <w:rPr>
                            <w:sz w:val="22"/>
                            <w:szCs w:val="22"/>
                          </w:rPr>
                          <w:t>№</w:t>
                        </w:r>
                      </w:p>
                    </w:tc>
                    <w:tc>
                      <w:tcPr>
                        <w:tcW w:w="2015" w:type="dxa"/>
                        <w:shd w:val="clear" w:color="auto" w:fill="auto"/>
                        <w:noWrap/>
                        <w:vAlign w:val="center"/>
                      </w:tcPr>
                      <w:p w:rsidR="007210EF" w:rsidRPr="00E46124" w:rsidRDefault="007210EF" w:rsidP="00E46124">
                        <w:pPr>
                          <w:ind w:firstLine="567"/>
                          <w:contextualSpacing/>
                          <w:rPr>
                            <w:sz w:val="22"/>
                            <w:szCs w:val="22"/>
                          </w:rPr>
                        </w:pPr>
                        <w:r w:rsidRPr="00E46124">
                          <w:rPr>
                            <w:sz w:val="22"/>
                            <w:szCs w:val="22"/>
                          </w:rPr>
                          <w:t>ФИО</w:t>
                        </w:r>
                      </w:p>
                    </w:tc>
                    <w:tc>
                      <w:tcPr>
                        <w:tcW w:w="1583" w:type="dxa"/>
                        <w:shd w:val="clear" w:color="auto" w:fill="auto"/>
                        <w:noWrap/>
                        <w:vAlign w:val="center"/>
                      </w:tcPr>
                      <w:p w:rsidR="007210EF" w:rsidRPr="00E46124" w:rsidRDefault="007210EF" w:rsidP="00E46124">
                        <w:pPr>
                          <w:contextualSpacing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46124">
                          <w:rPr>
                            <w:sz w:val="22"/>
                            <w:szCs w:val="22"/>
                          </w:rPr>
                          <w:t>Дата рождения</w:t>
                        </w:r>
                      </w:p>
                    </w:tc>
                    <w:tc>
                      <w:tcPr>
                        <w:tcW w:w="1803" w:type="dxa"/>
                        <w:shd w:val="clear" w:color="auto" w:fill="auto"/>
                        <w:noWrap/>
                        <w:vAlign w:val="center"/>
                      </w:tcPr>
                      <w:p w:rsidR="007210EF" w:rsidRPr="00E46124" w:rsidRDefault="007210EF" w:rsidP="00E46124">
                        <w:pPr>
                          <w:contextualSpacing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</w:t>
                        </w:r>
                        <w:r w:rsidRPr="00E46124">
                          <w:rPr>
                            <w:sz w:val="22"/>
                            <w:szCs w:val="22"/>
                          </w:rPr>
                          <w:t>аспорт</w:t>
                        </w:r>
                      </w:p>
                    </w:tc>
                    <w:tc>
                      <w:tcPr>
                        <w:tcW w:w="1918" w:type="dxa"/>
                        <w:shd w:val="clear" w:color="auto" w:fill="auto"/>
                        <w:noWrap/>
                        <w:vAlign w:val="center"/>
                      </w:tcPr>
                      <w:p w:rsidR="007210EF" w:rsidRPr="00E46124" w:rsidRDefault="007210EF" w:rsidP="00E46124">
                        <w:pPr>
                          <w:ind w:firstLine="567"/>
                          <w:contextualSpacing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А</w:t>
                        </w:r>
                        <w:r w:rsidRPr="00E46124">
                          <w:rPr>
                            <w:sz w:val="22"/>
                            <w:szCs w:val="22"/>
                          </w:rPr>
                          <w:t>дрес</w:t>
                        </w:r>
                      </w:p>
                    </w:tc>
                    <w:tc>
                      <w:tcPr>
                        <w:tcW w:w="1681" w:type="dxa"/>
                        <w:vAlign w:val="center"/>
                      </w:tcPr>
                      <w:p w:rsidR="007210EF" w:rsidRPr="00E46124" w:rsidRDefault="007210EF" w:rsidP="00E46124">
                        <w:pPr>
                          <w:contextualSpacing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</w:t>
                        </w:r>
                        <w:r w:rsidRPr="00E46124">
                          <w:rPr>
                            <w:sz w:val="22"/>
                            <w:szCs w:val="22"/>
                          </w:rPr>
                          <w:t>римечание</w:t>
                        </w:r>
                      </w:p>
                    </w:tc>
                  </w:tr>
                  <w:tr w:rsidR="007210EF" w:rsidRPr="00E46124" w:rsidTr="00E46124">
                    <w:trPr>
                      <w:trHeight w:val="387"/>
                      <w:jc w:val="center"/>
                    </w:trPr>
                    <w:tc>
                      <w:tcPr>
                        <w:tcW w:w="432" w:type="dxa"/>
                        <w:vAlign w:val="center"/>
                      </w:tcPr>
                      <w:p w:rsidR="007210EF" w:rsidRPr="00E46124" w:rsidRDefault="007210EF" w:rsidP="00E46124">
                        <w:pPr>
                          <w:ind w:firstLine="567"/>
                          <w:contextualSpacing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46124"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015" w:type="dxa"/>
                        <w:shd w:val="clear" w:color="auto" w:fill="auto"/>
                        <w:noWrap/>
                        <w:vAlign w:val="center"/>
                      </w:tcPr>
                      <w:p w:rsidR="007210EF" w:rsidRPr="00E46124" w:rsidRDefault="007210EF" w:rsidP="00E46124">
                        <w:pPr>
                          <w:ind w:firstLine="567"/>
                          <w:contextualSpacing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83" w:type="dxa"/>
                        <w:shd w:val="clear" w:color="auto" w:fill="auto"/>
                        <w:noWrap/>
                        <w:vAlign w:val="center"/>
                      </w:tcPr>
                      <w:p w:rsidR="007210EF" w:rsidRPr="00E46124" w:rsidRDefault="007210EF" w:rsidP="00E46124">
                        <w:pPr>
                          <w:ind w:firstLine="567"/>
                          <w:contextualSpacing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03" w:type="dxa"/>
                        <w:shd w:val="clear" w:color="auto" w:fill="auto"/>
                        <w:noWrap/>
                        <w:vAlign w:val="center"/>
                      </w:tcPr>
                      <w:p w:rsidR="007210EF" w:rsidRPr="00E46124" w:rsidRDefault="007210EF" w:rsidP="00E46124">
                        <w:pPr>
                          <w:ind w:firstLine="567"/>
                          <w:contextualSpacing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18" w:type="dxa"/>
                        <w:shd w:val="clear" w:color="auto" w:fill="auto"/>
                        <w:noWrap/>
                        <w:vAlign w:val="center"/>
                      </w:tcPr>
                      <w:p w:rsidR="007210EF" w:rsidRPr="00E46124" w:rsidRDefault="007210EF" w:rsidP="00E46124">
                        <w:pPr>
                          <w:ind w:firstLine="567"/>
                          <w:contextualSpacing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1" w:type="dxa"/>
                        <w:vAlign w:val="center"/>
                      </w:tcPr>
                      <w:p w:rsidR="007210EF" w:rsidRPr="00E46124" w:rsidRDefault="007210EF" w:rsidP="00E46124">
                        <w:pPr>
                          <w:ind w:firstLine="567"/>
                          <w:contextualSpacing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210EF" w:rsidRPr="00E46124" w:rsidRDefault="007210EF" w:rsidP="007210EF">
                  <w:pPr>
                    <w:ind w:firstLine="567"/>
                    <w:contextualSpacing/>
                    <w:rPr>
                      <w:sz w:val="22"/>
                      <w:szCs w:val="22"/>
                    </w:rPr>
                  </w:pPr>
                </w:p>
                <w:p w:rsidR="007210EF" w:rsidRPr="00E46124" w:rsidRDefault="007210EF" w:rsidP="007210EF">
                  <w:pPr>
                    <w:ind w:firstLine="567"/>
                    <w:contextualSpacing/>
                    <w:outlineLvl w:val="0"/>
                    <w:rPr>
                      <w:sz w:val="22"/>
                      <w:szCs w:val="22"/>
                    </w:rPr>
                  </w:pPr>
                </w:p>
                <w:p w:rsidR="007210EF" w:rsidRPr="00E46124" w:rsidRDefault="007210EF" w:rsidP="007210EF">
                  <w:pPr>
                    <w:ind w:firstLine="567"/>
                    <w:contextualSpacing/>
                    <w:outlineLvl w:val="0"/>
                    <w:rPr>
                      <w:sz w:val="22"/>
                      <w:szCs w:val="22"/>
                    </w:rPr>
                  </w:pPr>
                </w:p>
                <w:p w:rsidR="007210EF" w:rsidRPr="00E46124" w:rsidRDefault="007210EF" w:rsidP="007210EF">
                  <w:pPr>
                    <w:ind w:firstLine="567"/>
                    <w:contextualSpacing/>
                    <w:outlineLvl w:val="0"/>
                    <w:rPr>
                      <w:sz w:val="22"/>
                      <w:szCs w:val="22"/>
                    </w:rPr>
                  </w:pPr>
                </w:p>
                <w:p w:rsidR="007210EF" w:rsidRPr="00E46124" w:rsidRDefault="007210EF" w:rsidP="007210EF">
                  <w:pPr>
                    <w:ind w:firstLine="567"/>
                    <w:contextualSpacing/>
                    <w:outlineLvl w:val="0"/>
                    <w:rPr>
                      <w:sz w:val="22"/>
                      <w:szCs w:val="22"/>
                    </w:rPr>
                  </w:pPr>
                </w:p>
                <w:p w:rsidR="007210EF" w:rsidRDefault="007210EF" w:rsidP="00AE2C19">
                  <w:pPr>
                    <w:ind w:firstLine="567"/>
                    <w:contextualSpacing/>
                    <w:outlineLvl w:val="0"/>
                    <w:rPr>
                      <w:sz w:val="22"/>
                      <w:szCs w:val="22"/>
                    </w:rPr>
                  </w:pPr>
                  <w:r w:rsidRPr="00E46124">
                    <w:rPr>
                      <w:sz w:val="22"/>
                      <w:szCs w:val="22"/>
                    </w:rPr>
                    <w:t>Директор ООО «Урал- Тенгри»                                                                     Гончаров А.С.</w:t>
                  </w:r>
                </w:p>
                <w:p w:rsidR="007210EF" w:rsidRDefault="007210EF" w:rsidP="007210EF">
                  <w:pPr>
                    <w:ind w:firstLine="567"/>
                    <w:contextualSpacing/>
                    <w:rPr>
                      <w:sz w:val="22"/>
                      <w:szCs w:val="22"/>
                    </w:rPr>
                  </w:pPr>
                </w:p>
                <w:p w:rsidR="00AE2C19" w:rsidRDefault="00AE2C19" w:rsidP="007210EF">
                  <w:pPr>
                    <w:ind w:firstLine="567"/>
                    <w:contextualSpacing/>
                    <w:rPr>
                      <w:sz w:val="22"/>
                      <w:szCs w:val="22"/>
                    </w:rPr>
                  </w:pPr>
                </w:p>
                <w:p w:rsidR="007210EF" w:rsidRDefault="007210EF" w:rsidP="007210EF">
                  <w:pPr>
                    <w:ind w:firstLine="567"/>
                    <w:contextualSpacing/>
                    <w:rPr>
                      <w:sz w:val="22"/>
                      <w:szCs w:val="22"/>
                    </w:rPr>
                  </w:pPr>
                </w:p>
                <w:p w:rsidR="007210EF" w:rsidRDefault="007210EF" w:rsidP="007210EF">
                  <w:pPr>
                    <w:ind w:firstLine="567"/>
                    <w:contextualSpacing/>
                    <w:rPr>
                      <w:sz w:val="22"/>
                      <w:szCs w:val="22"/>
                    </w:rPr>
                  </w:pPr>
                </w:p>
                <w:p w:rsidR="007210EF" w:rsidRDefault="007210EF" w:rsidP="007210EF">
                  <w:pPr>
                    <w:ind w:firstLine="567"/>
                    <w:contextualSpacing/>
                    <w:rPr>
                      <w:sz w:val="22"/>
                      <w:szCs w:val="22"/>
                    </w:rPr>
                  </w:pPr>
                </w:p>
                <w:p w:rsidR="007210EF" w:rsidRPr="00E46124" w:rsidRDefault="007210EF" w:rsidP="007210EF">
                  <w:pPr>
                    <w:ind w:firstLine="567"/>
                    <w:contextualSpacing/>
                    <w:rPr>
                      <w:sz w:val="22"/>
                      <w:szCs w:val="22"/>
                    </w:rPr>
                  </w:pPr>
                </w:p>
                <w:p w:rsidR="007210EF" w:rsidRPr="00E46124" w:rsidRDefault="007210EF" w:rsidP="007210EF">
                  <w:pPr>
                    <w:ind w:firstLine="567"/>
                    <w:contextualSpacing/>
                    <w:rPr>
                      <w:sz w:val="22"/>
                      <w:szCs w:val="22"/>
                    </w:rPr>
                  </w:pPr>
                </w:p>
                <w:p w:rsidR="007210EF" w:rsidRPr="00E46124" w:rsidRDefault="007210EF" w:rsidP="007210EF">
                  <w:pPr>
                    <w:ind w:firstLine="567"/>
                    <w:contextualSpacing/>
                    <w:rPr>
                      <w:sz w:val="22"/>
                      <w:szCs w:val="22"/>
                    </w:rPr>
                  </w:pPr>
                </w:p>
                <w:p w:rsidR="007210EF" w:rsidRPr="00AE2C19" w:rsidRDefault="007210EF" w:rsidP="007210EF">
                  <w:pPr>
                    <w:ind w:firstLine="567"/>
                    <w:contextualSpacing/>
                    <w:rPr>
                      <w:sz w:val="20"/>
                      <w:szCs w:val="22"/>
                    </w:rPr>
                  </w:pPr>
                  <w:r w:rsidRPr="00AE2C19">
                    <w:rPr>
                      <w:sz w:val="20"/>
                      <w:szCs w:val="22"/>
                    </w:rPr>
                    <w:t>Исполнитель:</w:t>
                  </w:r>
                </w:p>
                <w:p w:rsidR="007210EF" w:rsidRPr="00AE2C19" w:rsidRDefault="00AE2C19" w:rsidP="007210EF">
                  <w:pPr>
                    <w:ind w:firstLine="567"/>
                    <w:contextualSpacing/>
                    <w:rPr>
                      <w:sz w:val="20"/>
                      <w:szCs w:val="22"/>
                    </w:rPr>
                  </w:pPr>
                  <w:r w:rsidRPr="00AE2C19">
                    <w:rPr>
                      <w:sz w:val="20"/>
                      <w:szCs w:val="22"/>
                    </w:rPr>
                    <w:t>_________________</w:t>
                  </w:r>
                </w:p>
                <w:p w:rsidR="007210EF" w:rsidRPr="00AE2C19" w:rsidRDefault="007210EF" w:rsidP="007210EF">
                  <w:pPr>
                    <w:ind w:firstLine="567"/>
                    <w:contextualSpacing/>
                    <w:rPr>
                      <w:sz w:val="20"/>
                      <w:szCs w:val="22"/>
                    </w:rPr>
                  </w:pPr>
                  <w:r w:rsidRPr="00AE2C19">
                    <w:rPr>
                      <w:sz w:val="20"/>
                      <w:szCs w:val="22"/>
                    </w:rPr>
                    <w:t xml:space="preserve">Тел: </w:t>
                  </w:r>
                </w:p>
                <w:p w:rsidR="007210EF" w:rsidRDefault="007210EF" w:rsidP="007210EF"/>
              </w:txbxContent>
            </v:textbox>
          </v:rect>
        </w:pict>
      </w:r>
    </w:p>
    <w:p w:rsidR="007210EF" w:rsidRDefault="007210EF" w:rsidP="00E46124">
      <w:pPr>
        <w:pStyle w:val="a3"/>
        <w:contextualSpacing/>
        <w:rPr>
          <w:sz w:val="22"/>
          <w:szCs w:val="22"/>
        </w:rPr>
      </w:pPr>
    </w:p>
    <w:p w:rsidR="007210EF" w:rsidRDefault="007210EF" w:rsidP="00E46124">
      <w:pPr>
        <w:pStyle w:val="a3"/>
        <w:contextualSpacing/>
        <w:rPr>
          <w:sz w:val="22"/>
          <w:szCs w:val="22"/>
        </w:rPr>
      </w:pPr>
    </w:p>
    <w:p w:rsidR="007210EF" w:rsidRDefault="007210EF" w:rsidP="00E46124">
      <w:pPr>
        <w:pStyle w:val="a3"/>
        <w:contextualSpacing/>
        <w:rPr>
          <w:sz w:val="22"/>
          <w:szCs w:val="22"/>
        </w:rPr>
      </w:pPr>
    </w:p>
    <w:p w:rsidR="007210EF" w:rsidRDefault="007210EF" w:rsidP="00E46124">
      <w:pPr>
        <w:pStyle w:val="a3"/>
        <w:contextualSpacing/>
        <w:rPr>
          <w:sz w:val="22"/>
          <w:szCs w:val="22"/>
        </w:rPr>
      </w:pPr>
    </w:p>
    <w:p w:rsidR="007210EF" w:rsidRDefault="007210EF" w:rsidP="00E46124">
      <w:pPr>
        <w:pStyle w:val="a3"/>
        <w:contextualSpacing/>
        <w:rPr>
          <w:sz w:val="22"/>
          <w:szCs w:val="22"/>
        </w:rPr>
      </w:pPr>
    </w:p>
    <w:p w:rsidR="007210EF" w:rsidRDefault="007210EF" w:rsidP="00E46124">
      <w:pPr>
        <w:pStyle w:val="a3"/>
        <w:contextualSpacing/>
        <w:rPr>
          <w:sz w:val="22"/>
          <w:szCs w:val="22"/>
        </w:rPr>
      </w:pPr>
    </w:p>
    <w:p w:rsidR="007210EF" w:rsidRDefault="007210EF" w:rsidP="00E46124">
      <w:pPr>
        <w:pStyle w:val="a3"/>
        <w:contextualSpacing/>
        <w:rPr>
          <w:sz w:val="22"/>
          <w:szCs w:val="22"/>
        </w:rPr>
      </w:pPr>
    </w:p>
    <w:p w:rsidR="007210EF" w:rsidRDefault="007210EF" w:rsidP="00E46124">
      <w:pPr>
        <w:pStyle w:val="a3"/>
        <w:contextualSpacing/>
        <w:rPr>
          <w:sz w:val="22"/>
          <w:szCs w:val="22"/>
        </w:rPr>
      </w:pPr>
    </w:p>
    <w:p w:rsidR="007210EF" w:rsidRDefault="007210EF" w:rsidP="00E46124">
      <w:pPr>
        <w:pStyle w:val="a3"/>
        <w:contextualSpacing/>
        <w:rPr>
          <w:sz w:val="22"/>
          <w:szCs w:val="22"/>
        </w:rPr>
      </w:pPr>
    </w:p>
    <w:p w:rsidR="007210EF" w:rsidRDefault="007210EF" w:rsidP="00E46124">
      <w:pPr>
        <w:pStyle w:val="a3"/>
        <w:contextualSpacing/>
        <w:rPr>
          <w:sz w:val="22"/>
          <w:szCs w:val="22"/>
        </w:rPr>
      </w:pPr>
    </w:p>
    <w:p w:rsidR="007210EF" w:rsidRDefault="007210EF" w:rsidP="00E46124">
      <w:pPr>
        <w:pStyle w:val="a3"/>
        <w:contextualSpacing/>
        <w:rPr>
          <w:sz w:val="22"/>
          <w:szCs w:val="22"/>
        </w:rPr>
      </w:pPr>
    </w:p>
    <w:p w:rsidR="007210EF" w:rsidRDefault="007210EF" w:rsidP="00E46124">
      <w:pPr>
        <w:pStyle w:val="a3"/>
        <w:contextualSpacing/>
        <w:rPr>
          <w:sz w:val="22"/>
          <w:szCs w:val="22"/>
        </w:rPr>
      </w:pPr>
    </w:p>
    <w:p w:rsidR="007210EF" w:rsidRDefault="007210EF" w:rsidP="00E46124">
      <w:pPr>
        <w:pStyle w:val="a3"/>
        <w:contextualSpacing/>
        <w:rPr>
          <w:sz w:val="22"/>
          <w:szCs w:val="22"/>
        </w:rPr>
      </w:pPr>
    </w:p>
    <w:p w:rsidR="007210EF" w:rsidRDefault="007210EF" w:rsidP="00E46124">
      <w:pPr>
        <w:pStyle w:val="a3"/>
        <w:contextualSpacing/>
        <w:rPr>
          <w:sz w:val="22"/>
          <w:szCs w:val="22"/>
        </w:rPr>
      </w:pPr>
    </w:p>
    <w:p w:rsidR="007210EF" w:rsidRDefault="007210EF" w:rsidP="00E46124">
      <w:pPr>
        <w:pStyle w:val="a3"/>
        <w:contextualSpacing/>
        <w:rPr>
          <w:sz w:val="22"/>
          <w:szCs w:val="22"/>
        </w:rPr>
      </w:pPr>
    </w:p>
    <w:p w:rsidR="007210EF" w:rsidRDefault="007210EF" w:rsidP="00E46124">
      <w:pPr>
        <w:pStyle w:val="a3"/>
        <w:contextualSpacing/>
        <w:rPr>
          <w:sz w:val="22"/>
          <w:szCs w:val="22"/>
        </w:rPr>
      </w:pPr>
    </w:p>
    <w:p w:rsidR="007210EF" w:rsidRDefault="007210EF" w:rsidP="00E46124">
      <w:pPr>
        <w:pStyle w:val="a3"/>
        <w:contextualSpacing/>
        <w:rPr>
          <w:sz w:val="22"/>
          <w:szCs w:val="22"/>
        </w:rPr>
      </w:pPr>
    </w:p>
    <w:p w:rsidR="007210EF" w:rsidRDefault="007210EF" w:rsidP="00E46124">
      <w:pPr>
        <w:pStyle w:val="a3"/>
        <w:contextualSpacing/>
        <w:rPr>
          <w:sz w:val="22"/>
          <w:szCs w:val="22"/>
        </w:rPr>
      </w:pPr>
    </w:p>
    <w:p w:rsidR="007210EF" w:rsidRDefault="007210EF" w:rsidP="00E46124">
      <w:pPr>
        <w:pStyle w:val="a3"/>
        <w:contextualSpacing/>
        <w:rPr>
          <w:sz w:val="22"/>
          <w:szCs w:val="22"/>
        </w:rPr>
      </w:pPr>
    </w:p>
    <w:p w:rsidR="007210EF" w:rsidRDefault="007210EF" w:rsidP="00E46124">
      <w:pPr>
        <w:pStyle w:val="a3"/>
        <w:contextualSpacing/>
        <w:rPr>
          <w:sz w:val="22"/>
          <w:szCs w:val="22"/>
        </w:rPr>
      </w:pPr>
    </w:p>
    <w:p w:rsidR="007210EF" w:rsidRDefault="007210EF" w:rsidP="00E46124">
      <w:pPr>
        <w:pStyle w:val="a3"/>
        <w:contextualSpacing/>
        <w:rPr>
          <w:sz w:val="22"/>
          <w:szCs w:val="22"/>
        </w:rPr>
      </w:pPr>
    </w:p>
    <w:p w:rsidR="007210EF" w:rsidRDefault="007210EF" w:rsidP="00E46124">
      <w:pPr>
        <w:pStyle w:val="a3"/>
        <w:contextualSpacing/>
        <w:rPr>
          <w:sz w:val="22"/>
          <w:szCs w:val="22"/>
        </w:rPr>
      </w:pPr>
    </w:p>
    <w:p w:rsidR="007210EF" w:rsidRDefault="007210EF" w:rsidP="00E46124">
      <w:pPr>
        <w:pStyle w:val="a3"/>
        <w:contextualSpacing/>
        <w:rPr>
          <w:sz w:val="22"/>
          <w:szCs w:val="22"/>
        </w:rPr>
      </w:pPr>
    </w:p>
    <w:p w:rsidR="007210EF" w:rsidRDefault="007210EF" w:rsidP="00E46124">
      <w:pPr>
        <w:pStyle w:val="a3"/>
        <w:contextualSpacing/>
        <w:rPr>
          <w:sz w:val="22"/>
          <w:szCs w:val="22"/>
        </w:rPr>
      </w:pPr>
    </w:p>
    <w:p w:rsidR="007210EF" w:rsidRDefault="007210EF" w:rsidP="00E46124">
      <w:pPr>
        <w:pStyle w:val="a3"/>
        <w:contextualSpacing/>
        <w:rPr>
          <w:sz w:val="22"/>
          <w:szCs w:val="22"/>
        </w:rPr>
      </w:pPr>
    </w:p>
    <w:p w:rsidR="007210EF" w:rsidRDefault="007210EF" w:rsidP="00E46124">
      <w:pPr>
        <w:pStyle w:val="a3"/>
        <w:contextualSpacing/>
        <w:rPr>
          <w:sz w:val="22"/>
          <w:szCs w:val="22"/>
        </w:rPr>
      </w:pPr>
    </w:p>
    <w:p w:rsidR="007210EF" w:rsidRDefault="007210EF" w:rsidP="00E46124">
      <w:pPr>
        <w:pStyle w:val="a3"/>
        <w:contextualSpacing/>
        <w:rPr>
          <w:sz w:val="22"/>
          <w:szCs w:val="22"/>
        </w:rPr>
      </w:pPr>
    </w:p>
    <w:p w:rsidR="007210EF" w:rsidRDefault="007210EF" w:rsidP="00E46124">
      <w:pPr>
        <w:pStyle w:val="a3"/>
        <w:contextualSpacing/>
        <w:rPr>
          <w:sz w:val="22"/>
          <w:szCs w:val="22"/>
        </w:rPr>
      </w:pPr>
    </w:p>
    <w:p w:rsidR="007210EF" w:rsidRDefault="007210EF" w:rsidP="00E46124">
      <w:pPr>
        <w:pStyle w:val="a3"/>
        <w:contextualSpacing/>
        <w:rPr>
          <w:sz w:val="22"/>
          <w:szCs w:val="22"/>
        </w:rPr>
      </w:pPr>
    </w:p>
    <w:p w:rsidR="007210EF" w:rsidRDefault="007210EF" w:rsidP="00E46124">
      <w:pPr>
        <w:pStyle w:val="a3"/>
        <w:contextualSpacing/>
        <w:rPr>
          <w:sz w:val="22"/>
          <w:szCs w:val="22"/>
        </w:rPr>
      </w:pPr>
    </w:p>
    <w:p w:rsidR="007210EF" w:rsidRDefault="007210EF" w:rsidP="00E46124">
      <w:pPr>
        <w:pStyle w:val="a3"/>
        <w:contextualSpacing/>
        <w:rPr>
          <w:sz w:val="22"/>
          <w:szCs w:val="22"/>
        </w:rPr>
      </w:pPr>
    </w:p>
    <w:p w:rsidR="007210EF" w:rsidRDefault="007210EF" w:rsidP="00E46124">
      <w:pPr>
        <w:pStyle w:val="a3"/>
        <w:contextualSpacing/>
        <w:rPr>
          <w:sz w:val="22"/>
          <w:szCs w:val="22"/>
        </w:rPr>
      </w:pPr>
    </w:p>
    <w:p w:rsidR="007210EF" w:rsidRDefault="007210EF" w:rsidP="00E46124">
      <w:pPr>
        <w:pStyle w:val="a3"/>
        <w:contextualSpacing/>
        <w:rPr>
          <w:sz w:val="22"/>
          <w:szCs w:val="22"/>
        </w:rPr>
      </w:pPr>
    </w:p>
    <w:p w:rsidR="007210EF" w:rsidRDefault="007210EF" w:rsidP="00E46124">
      <w:pPr>
        <w:pStyle w:val="a3"/>
        <w:contextualSpacing/>
        <w:rPr>
          <w:sz w:val="22"/>
          <w:szCs w:val="22"/>
        </w:rPr>
      </w:pPr>
    </w:p>
    <w:p w:rsidR="007210EF" w:rsidRDefault="007210EF" w:rsidP="00E46124">
      <w:pPr>
        <w:pStyle w:val="a3"/>
        <w:contextualSpacing/>
        <w:rPr>
          <w:sz w:val="22"/>
          <w:szCs w:val="22"/>
        </w:rPr>
      </w:pPr>
    </w:p>
    <w:p w:rsidR="007210EF" w:rsidRDefault="007210EF" w:rsidP="00E46124">
      <w:pPr>
        <w:pStyle w:val="a3"/>
        <w:contextualSpacing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8"/>
        <w:gridCol w:w="5276"/>
      </w:tblGrid>
      <w:tr w:rsidR="007210EF" w:rsidRPr="00E46124" w:rsidTr="007210EF">
        <w:tc>
          <w:tcPr>
            <w:tcW w:w="5168" w:type="dxa"/>
          </w:tcPr>
          <w:p w:rsidR="007210EF" w:rsidRPr="00E46124" w:rsidRDefault="007210EF" w:rsidP="00843705">
            <w:pPr>
              <w:ind w:firstLine="567"/>
              <w:contextualSpacing/>
              <w:jc w:val="center"/>
              <w:rPr>
                <w:b/>
                <w:sz w:val="22"/>
                <w:szCs w:val="22"/>
              </w:rPr>
            </w:pPr>
            <w:r w:rsidRPr="00E46124">
              <w:rPr>
                <w:b/>
                <w:sz w:val="22"/>
                <w:szCs w:val="22"/>
              </w:rPr>
              <w:t>Принципал:</w:t>
            </w:r>
          </w:p>
        </w:tc>
        <w:tc>
          <w:tcPr>
            <w:tcW w:w="5276" w:type="dxa"/>
          </w:tcPr>
          <w:p w:rsidR="007210EF" w:rsidRPr="00E46124" w:rsidRDefault="007210EF" w:rsidP="00843705">
            <w:pPr>
              <w:ind w:firstLine="567"/>
              <w:contextualSpacing/>
              <w:jc w:val="center"/>
              <w:rPr>
                <w:b/>
                <w:sz w:val="22"/>
                <w:szCs w:val="22"/>
              </w:rPr>
            </w:pPr>
            <w:r w:rsidRPr="00E46124">
              <w:rPr>
                <w:b/>
                <w:sz w:val="22"/>
                <w:szCs w:val="22"/>
              </w:rPr>
              <w:t>Агент:</w:t>
            </w:r>
          </w:p>
        </w:tc>
      </w:tr>
      <w:tr w:rsidR="007210EF" w:rsidRPr="00E46124" w:rsidTr="007210EF">
        <w:trPr>
          <w:trHeight w:val="1003"/>
        </w:trPr>
        <w:tc>
          <w:tcPr>
            <w:tcW w:w="5168" w:type="dxa"/>
          </w:tcPr>
          <w:p w:rsidR="007210EF" w:rsidRDefault="007210EF" w:rsidP="007210EF">
            <w:pPr>
              <w:contextualSpacing/>
              <w:rPr>
                <w:sz w:val="22"/>
                <w:szCs w:val="22"/>
              </w:rPr>
            </w:pPr>
          </w:p>
          <w:p w:rsidR="007210EF" w:rsidRDefault="007210EF" w:rsidP="00843705">
            <w:pPr>
              <w:contextualSpacing/>
              <w:rPr>
                <w:sz w:val="22"/>
                <w:szCs w:val="23"/>
              </w:rPr>
            </w:pPr>
            <w:r w:rsidRPr="005B7D0B">
              <w:rPr>
                <w:sz w:val="22"/>
                <w:szCs w:val="23"/>
              </w:rPr>
              <w:t xml:space="preserve">Директор </w:t>
            </w:r>
            <w:r>
              <w:rPr>
                <w:sz w:val="22"/>
                <w:szCs w:val="23"/>
              </w:rPr>
              <w:t>___________</w:t>
            </w:r>
            <w:r w:rsidRPr="007210EF">
              <w:rPr>
                <w:sz w:val="22"/>
                <w:szCs w:val="23"/>
              </w:rPr>
              <w:t>_____</w:t>
            </w:r>
            <w:r w:rsidRPr="005B7D0B">
              <w:rPr>
                <w:sz w:val="22"/>
                <w:szCs w:val="23"/>
              </w:rPr>
              <w:t xml:space="preserve"> / </w:t>
            </w:r>
            <w:r>
              <w:rPr>
                <w:sz w:val="22"/>
                <w:szCs w:val="23"/>
              </w:rPr>
              <w:t>_________________</w:t>
            </w:r>
            <w:r w:rsidRPr="005B7D0B">
              <w:rPr>
                <w:sz w:val="22"/>
                <w:szCs w:val="23"/>
              </w:rPr>
              <w:t xml:space="preserve"> /</w:t>
            </w:r>
          </w:p>
          <w:p w:rsidR="007210EF" w:rsidRDefault="007210EF" w:rsidP="0084370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3"/>
              </w:rPr>
              <w:t>МП</w:t>
            </w:r>
          </w:p>
          <w:p w:rsidR="007210EF" w:rsidRPr="00E46124" w:rsidRDefault="007210EF" w:rsidP="0084370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276" w:type="dxa"/>
          </w:tcPr>
          <w:p w:rsidR="007210EF" w:rsidRDefault="007210EF" w:rsidP="007210EF">
            <w:pPr>
              <w:contextualSpacing/>
              <w:rPr>
                <w:sz w:val="22"/>
                <w:szCs w:val="22"/>
              </w:rPr>
            </w:pPr>
          </w:p>
          <w:p w:rsidR="007210EF" w:rsidRDefault="007210EF" w:rsidP="00843705">
            <w:pPr>
              <w:contextualSpacing/>
              <w:rPr>
                <w:sz w:val="22"/>
                <w:szCs w:val="23"/>
              </w:rPr>
            </w:pPr>
            <w:r w:rsidRPr="005B7D0B">
              <w:rPr>
                <w:sz w:val="22"/>
                <w:szCs w:val="23"/>
              </w:rPr>
              <w:t xml:space="preserve">Директор </w:t>
            </w:r>
            <w:r>
              <w:rPr>
                <w:sz w:val="22"/>
                <w:szCs w:val="23"/>
              </w:rPr>
              <w:t>_____</w:t>
            </w:r>
            <w:r w:rsidRPr="005B7D0B">
              <w:rPr>
                <w:sz w:val="22"/>
                <w:szCs w:val="23"/>
              </w:rPr>
              <w:t>______________ / А.С. Гончаров /</w:t>
            </w:r>
          </w:p>
          <w:p w:rsidR="007210EF" w:rsidRPr="00E46124" w:rsidRDefault="007210EF" w:rsidP="0084370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3"/>
              </w:rPr>
              <w:t>МП</w:t>
            </w:r>
          </w:p>
        </w:tc>
      </w:tr>
    </w:tbl>
    <w:p w:rsidR="007210EF" w:rsidRDefault="007210EF" w:rsidP="00E46124">
      <w:pPr>
        <w:pStyle w:val="a3"/>
        <w:contextualSpacing/>
        <w:rPr>
          <w:sz w:val="22"/>
          <w:szCs w:val="22"/>
        </w:rPr>
      </w:pPr>
    </w:p>
    <w:p w:rsidR="007210EF" w:rsidRDefault="007210EF" w:rsidP="00E46124">
      <w:pPr>
        <w:pStyle w:val="a3"/>
        <w:contextualSpacing/>
        <w:rPr>
          <w:sz w:val="22"/>
          <w:szCs w:val="22"/>
        </w:rPr>
      </w:pPr>
    </w:p>
    <w:p w:rsidR="007210EF" w:rsidRDefault="007210EF" w:rsidP="00E46124">
      <w:pPr>
        <w:pStyle w:val="a3"/>
        <w:contextualSpacing/>
        <w:rPr>
          <w:sz w:val="22"/>
          <w:szCs w:val="22"/>
        </w:rPr>
      </w:pPr>
    </w:p>
    <w:p w:rsidR="007210EF" w:rsidRDefault="007210EF" w:rsidP="00E46124">
      <w:pPr>
        <w:pStyle w:val="a3"/>
        <w:contextualSpacing/>
        <w:rPr>
          <w:sz w:val="22"/>
          <w:szCs w:val="22"/>
        </w:rPr>
      </w:pPr>
    </w:p>
    <w:p w:rsidR="007210EF" w:rsidRDefault="007210EF" w:rsidP="00E46124">
      <w:pPr>
        <w:pStyle w:val="a3"/>
        <w:contextualSpacing/>
        <w:rPr>
          <w:sz w:val="22"/>
          <w:szCs w:val="22"/>
        </w:rPr>
      </w:pPr>
    </w:p>
    <w:p w:rsidR="007210EF" w:rsidRDefault="007210EF" w:rsidP="00E46124">
      <w:pPr>
        <w:pStyle w:val="a3"/>
        <w:contextualSpacing/>
        <w:rPr>
          <w:sz w:val="22"/>
          <w:szCs w:val="22"/>
        </w:rPr>
      </w:pPr>
    </w:p>
    <w:p w:rsidR="007210EF" w:rsidRDefault="007210EF" w:rsidP="00E46124">
      <w:pPr>
        <w:pStyle w:val="a3"/>
        <w:contextualSpacing/>
        <w:rPr>
          <w:sz w:val="22"/>
          <w:szCs w:val="22"/>
        </w:rPr>
      </w:pPr>
    </w:p>
    <w:p w:rsidR="007210EF" w:rsidRDefault="007210EF" w:rsidP="00E46124">
      <w:pPr>
        <w:pStyle w:val="a3"/>
        <w:contextualSpacing/>
        <w:rPr>
          <w:sz w:val="22"/>
          <w:szCs w:val="22"/>
        </w:rPr>
      </w:pPr>
    </w:p>
    <w:p w:rsidR="007210EF" w:rsidRDefault="007210EF" w:rsidP="00E46124">
      <w:pPr>
        <w:pStyle w:val="a3"/>
        <w:contextualSpacing/>
        <w:rPr>
          <w:sz w:val="22"/>
          <w:szCs w:val="22"/>
        </w:rPr>
      </w:pPr>
    </w:p>
    <w:p w:rsidR="007210EF" w:rsidRDefault="007210EF" w:rsidP="00E46124">
      <w:pPr>
        <w:pStyle w:val="a3"/>
        <w:contextualSpacing/>
        <w:rPr>
          <w:sz w:val="22"/>
          <w:szCs w:val="22"/>
        </w:rPr>
      </w:pPr>
    </w:p>
    <w:p w:rsidR="007210EF" w:rsidRDefault="007210EF" w:rsidP="00E46124">
      <w:pPr>
        <w:pStyle w:val="a3"/>
        <w:contextualSpacing/>
        <w:rPr>
          <w:sz w:val="22"/>
          <w:szCs w:val="22"/>
        </w:rPr>
      </w:pPr>
    </w:p>
    <w:p w:rsidR="007210EF" w:rsidRDefault="007210EF" w:rsidP="00E46124">
      <w:pPr>
        <w:pStyle w:val="a3"/>
        <w:contextualSpacing/>
        <w:rPr>
          <w:sz w:val="22"/>
          <w:szCs w:val="22"/>
        </w:rPr>
      </w:pPr>
    </w:p>
    <w:p w:rsidR="00826BCF" w:rsidRPr="00E46124" w:rsidRDefault="00826BCF" w:rsidP="00E46124">
      <w:pPr>
        <w:pStyle w:val="a3"/>
        <w:contextualSpacing/>
        <w:rPr>
          <w:sz w:val="22"/>
          <w:szCs w:val="22"/>
        </w:rPr>
      </w:pPr>
    </w:p>
    <w:p w:rsidR="00F152FB" w:rsidRPr="00E46124" w:rsidRDefault="00F152FB" w:rsidP="00E46124">
      <w:pPr>
        <w:pStyle w:val="a3"/>
        <w:ind w:firstLine="567"/>
        <w:contextualSpacing/>
        <w:rPr>
          <w:sz w:val="22"/>
          <w:szCs w:val="22"/>
        </w:rPr>
      </w:pPr>
    </w:p>
    <w:sectPr w:rsidR="00F152FB" w:rsidRPr="00E46124" w:rsidSect="00E46124">
      <w:footerReference w:type="default" r:id="rId8"/>
      <w:pgSz w:w="11906" w:h="16838"/>
      <w:pgMar w:top="567" w:right="567" w:bottom="567" w:left="851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32B" w:rsidRDefault="005C132B" w:rsidP="00E46124">
      <w:r>
        <w:separator/>
      </w:r>
    </w:p>
  </w:endnote>
  <w:endnote w:type="continuationSeparator" w:id="0">
    <w:p w:rsidR="005C132B" w:rsidRDefault="005C132B" w:rsidP="00E4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58834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46124" w:rsidRDefault="00E46124" w:rsidP="00E46124">
            <w:pPr>
              <w:pStyle w:val="a4"/>
              <w:jc w:val="center"/>
            </w:pPr>
            <w:r w:rsidRPr="00E46124">
              <w:rPr>
                <w:sz w:val="20"/>
              </w:rPr>
              <w:t xml:space="preserve">Страница </w:t>
            </w:r>
            <w:r w:rsidRPr="00E46124">
              <w:rPr>
                <w:b/>
                <w:bCs/>
                <w:sz w:val="20"/>
              </w:rPr>
              <w:fldChar w:fldCharType="begin"/>
            </w:r>
            <w:r w:rsidRPr="00E46124">
              <w:rPr>
                <w:b/>
                <w:bCs/>
                <w:sz w:val="20"/>
              </w:rPr>
              <w:instrText>PAGE</w:instrText>
            </w:r>
            <w:r w:rsidRPr="00E46124">
              <w:rPr>
                <w:b/>
                <w:bCs/>
                <w:sz w:val="20"/>
              </w:rPr>
              <w:fldChar w:fldCharType="separate"/>
            </w:r>
            <w:r w:rsidR="00D30802">
              <w:rPr>
                <w:b/>
                <w:bCs/>
                <w:noProof/>
                <w:sz w:val="20"/>
              </w:rPr>
              <w:t>1</w:t>
            </w:r>
            <w:r w:rsidRPr="00E46124">
              <w:rPr>
                <w:b/>
                <w:bCs/>
                <w:sz w:val="20"/>
              </w:rPr>
              <w:fldChar w:fldCharType="end"/>
            </w:r>
            <w:r w:rsidRPr="00E46124">
              <w:rPr>
                <w:sz w:val="20"/>
              </w:rPr>
              <w:t xml:space="preserve"> из </w:t>
            </w:r>
            <w:r w:rsidRPr="00E46124">
              <w:rPr>
                <w:b/>
                <w:bCs/>
                <w:sz w:val="20"/>
              </w:rPr>
              <w:fldChar w:fldCharType="begin"/>
            </w:r>
            <w:r w:rsidRPr="00E46124">
              <w:rPr>
                <w:b/>
                <w:bCs/>
                <w:sz w:val="20"/>
              </w:rPr>
              <w:instrText>NUMPAGES</w:instrText>
            </w:r>
            <w:r w:rsidRPr="00E46124">
              <w:rPr>
                <w:b/>
                <w:bCs/>
                <w:sz w:val="20"/>
              </w:rPr>
              <w:fldChar w:fldCharType="separate"/>
            </w:r>
            <w:r w:rsidR="00D30802">
              <w:rPr>
                <w:b/>
                <w:bCs/>
                <w:noProof/>
                <w:sz w:val="20"/>
              </w:rPr>
              <w:t>4</w:t>
            </w:r>
            <w:r w:rsidRPr="00E46124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32B" w:rsidRDefault="005C132B" w:rsidP="00E46124">
      <w:r>
        <w:separator/>
      </w:r>
    </w:p>
  </w:footnote>
  <w:footnote w:type="continuationSeparator" w:id="0">
    <w:p w:rsidR="005C132B" w:rsidRDefault="005C132B" w:rsidP="00E46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9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9720CB6"/>
    <w:multiLevelType w:val="multilevel"/>
    <w:tmpl w:val="698A60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FAF68E2"/>
    <w:multiLevelType w:val="multilevel"/>
    <w:tmpl w:val="000000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38E0A20"/>
    <w:multiLevelType w:val="multilevel"/>
    <w:tmpl w:val="21E46E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7C5352F5"/>
    <w:multiLevelType w:val="hybridMultilevel"/>
    <w:tmpl w:val="9102A7BA"/>
    <w:lvl w:ilvl="0" w:tplc="626655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2FB"/>
    <w:rsid w:val="000C4D46"/>
    <w:rsid w:val="000D0652"/>
    <w:rsid w:val="0014363B"/>
    <w:rsid w:val="001D4106"/>
    <w:rsid w:val="001E4C3A"/>
    <w:rsid w:val="001F2E19"/>
    <w:rsid w:val="00330BA8"/>
    <w:rsid w:val="003941D7"/>
    <w:rsid w:val="004F7F21"/>
    <w:rsid w:val="00506A24"/>
    <w:rsid w:val="005C132B"/>
    <w:rsid w:val="005C289D"/>
    <w:rsid w:val="00657543"/>
    <w:rsid w:val="00660C24"/>
    <w:rsid w:val="00686077"/>
    <w:rsid w:val="00701CEE"/>
    <w:rsid w:val="007210EF"/>
    <w:rsid w:val="00746BBA"/>
    <w:rsid w:val="00792E15"/>
    <w:rsid w:val="00826BCF"/>
    <w:rsid w:val="0084435D"/>
    <w:rsid w:val="008C1E34"/>
    <w:rsid w:val="009079F9"/>
    <w:rsid w:val="009164F6"/>
    <w:rsid w:val="00A1750E"/>
    <w:rsid w:val="00AE2C19"/>
    <w:rsid w:val="00BA3E44"/>
    <w:rsid w:val="00BB315B"/>
    <w:rsid w:val="00C351A0"/>
    <w:rsid w:val="00C941B6"/>
    <w:rsid w:val="00D05400"/>
    <w:rsid w:val="00D30802"/>
    <w:rsid w:val="00D531C1"/>
    <w:rsid w:val="00D57788"/>
    <w:rsid w:val="00DA54C8"/>
    <w:rsid w:val="00E21CDB"/>
    <w:rsid w:val="00E46124"/>
    <w:rsid w:val="00EE554D"/>
    <w:rsid w:val="00F152FB"/>
    <w:rsid w:val="00F2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0DB9B1E5-5C45-4080-A49C-487CCA2A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F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rsid w:val="00F152FB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rsid w:val="00F152FB"/>
    <w:pPr>
      <w:jc w:val="both"/>
    </w:pPr>
  </w:style>
  <w:style w:type="paragraph" w:customStyle="1" w:styleId="ConsNormal">
    <w:name w:val="ConsNormal"/>
    <w:rsid w:val="00F152FB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footer"/>
    <w:basedOn w:val="a"/>
    <w:link w:val="a5"/>
    <w:uiPriority w:val="99"/>
    <w:rsid w:val="00F152F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F152F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rsid w:val="00C941B6"/>
    <w:pPr>
      <w:widowControl w:val="0"/>
      <w:ind w:firstLine="567"/>
      <w:jc w:val="both"/>
    </w:pPr>
    <w:rPr>
      <w:szCs w:val="20"/>
    </w:rPr>
  </w:style>
  <w:style w:type="paragraph" w:styleId="a7">
    <w:name w:val="header"/>
    <w:basedOn w:val="a"/>
    <w:link w:val="a8"/>
    <w:unhideWhenUsed/>
    <w:rsid w:val="00E461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46124"/>
    <w:rPr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E46124"/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686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26391-4E04-463B-816F-60370E16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№</vt:lpstr>
    </vt:vector>
  </TitlesOfParts>
  <Company>Computer</Company>
  <LinksUpToDate>false</LinksUpToDate>
  <CharactersWithSpaces>10151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№</dc:title>
  <dc:creator>User</dc:creator>
  <cp:lastModifiedBy>Operator</cp:lastModifiedBy>
  <cp:revision>9</cp:revision>
  <dcterms:created xsi:type="dcterms:W3CDTF">2017-05-11T11:50:00Z</dcterms:created>
  <dcterms:modified xsi:type="dcterms:W3CDTF">2018-01-15T13:53:00Z</dcterms:modified>
</cp:coreProperties>
</file>